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5360" w:rsidRPr="00843825" w:rsidRDefault="00645360" w:rsidP="00645360">
      <w:pPr>
        <w:ind w:left="6379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843825">
        <w:rPr>
          <w:rFonts w:ascii="Times New Roman" w:hAnsi="Times New Roman" w:cs="Times New Roman"/>
          <w:sz w:val="24"/>
          <w:szCs w:val="24"/>
          <w:lang w:val="ru-RU"/>
        </w:rPr>
        <w:t>Приложение</w:t>
      </w:r>
      <w:r w:rsidR="003843D3">
        <w:rPr>
          <w:rFonts w:ascii="Times New Roman" w:hAnsi="Times New Roman" w:cs="Times New Roman"/>
          <w:sz w:val="24"/>
          <w:szCs w:val="24"/>
          <w:lang w:val="ru-RU"/>
        </w:rPr>
        <w:t xml:space="preserve"> 1</w:t>
      </w:r>
      <w:r w:rsidRPr="00843825">
        <w:rPr>
          <w:rFonts w:ascii="Times New Roman" w:hAnsi="Times New Roman" w:cs="Times New Roman"/>
          <w:sz w:val="24"/>
          <w:szCs w:val="24"/>
          <w:lang w:val="ru-RU"/>
        </w:rPr>
        <w:t xml:space="preserve"> к решению Думы Варгашинского муниципального округа Курганской области от </w:t>
      </w:r>
      <w:r w:rsidR="007F1FFE" w:rsidRPr="007F1FFE">
        <w:rPr>
          <w:rFonts w:ascii="Times New Roman" w:hAnsi="Times New Roman" w:cs="Times New Roman"/>
          <w:sz w:val="24"/>
          <w:szCs w:val="24"/>
          <w:lang w:val="ru-RU"/>
        </w:rPr>
        <w:t xml:space="preserve">25 декабря 2024 года № 76 </w:t>
      </w:r>
      <w:bookmarkStart w:id="0" w:name="_GoBack"/>
      <w:bookmarkEnd w:id="0"/>
      <w:r w:rsidRPr="00843825">
        <w:rPr>
          <w:rFonts w:ascii="Times New Roman" w:hAnsi="Times New Roman" w:cs="Times New Roman"/>
          <w:sz w:val="24"/>
          <w:szCs w:val="24"/>
          <w:lang w:val="ru-RU"/>
        </w:rPr>
        <w:t>«О внесении изменений</w:t>
      </w:r>
      <w:r w:rsidR="00967AE8">
        <w:rPr>
          <w:rFonts w:ascii="Times New Roman" w:hAnsi="Times New Roman" w:cs="Times New Roman"/>
          <w:sz w:val="24"/>
          <w:szCs w:val="24"/>
          <w:lang w:val="ru-RU"/>
        </w:rPr>
        <w:t xml:space="preserve"> в приложение к</w:t>
      </w:r>
      <w:r w:rsidRPr="00843825">
        <w:rPr>
          <w:rFonts w:ascii="Times New Roman" w:hAnsi="Times New Roman" w:cs="Times New Roman"/>
          <w:sz w:val="24"/>
          <w:szCs w:val="24"/>
          <w:lang w:val="ru-RU"/>
        </w:rPr>
        <w:t xml:space="preserve"> решени</w:t>
      </w:r>
      <w:r w:rsidR="00967AE8">
        <w:rPr>
          <w:rFonts w:ascii="Times New Roman" w:hAnsi="Times New Roman" w:cs="Times New Roman"/>
          <w:sz w:val="24"/>
          <w:szCs w:val="24"/>
          <w:lang w:val="ru-RU"/>
        </w:rPr>
        <w:t>ю</w:t>
      </w:r>
      <w:r w:rsidRPr="00843825">
        <w:rPr>
          <w:rFonts w:ascii="Times New Roman" w:hAnsi="Times New Roman" w:cs="Times New Roman"/>
          <w:sz w:val="24"/>
          <w:szCs w:val="24"/>
          <w:lang w:val="ru-RU"/>
        </w:rPr>
        <w:t xml:space="preserve"> Думы Варгашинского муниципального округа Курганской области от 29 марта 2024 года № 21 «Об утверждении Правил благоустройства территории Варгашинского муниципального округа Курганской области»</w:t>
      </w:r>
      <w:r w:rsidRPr="00843825">
        <w:rPr>
          <w:rFonts w:ascii="Times New Roman" w:hAnsi="Times New Roman" w:cs="Times New Roman"/>
          <w:b/>
          <w:sz w:val="24"/>
          <w:szCs w:val="24"/>
          <w:lang w:val="ru-RU"/>
        </w:rPr>
        <w:t>»</w:t>
      </w:r>
    </w:p>
    <w:p w:rsidR="00645360" w:rsidRPr="00843825" w:rsidRDefault="00645360" w:rsidP="00645360">
      <w:pPr>
        <w:ind w:left="6379"/>
        <w:rPr>
          <w:rFonts w:ascii="Times New Roman" w:hAnsi="Times New Roman" w:cs="Times New Roman"/>
          <w:sz w:val="24"/>
          <w:szCs w:val="24"/>
          <w:lang w:val="ru-RU"/>
        </w:rPr>
      </w:pPr>
    </w:p>
    <w:p w:rsidR="00645360" w:rsidRPr="00843825" w:rsidRDefault="00645360" w:rsidP="00645360">
      <w:pPr>
        <w:ind w:left="637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43825">
        <w:rPr>
          <w:rFonts w:ascii="Times New Roman" w:hAnsi="Times New Roman" w:cs="Times New Roman"/>
          <w:sz w:val="24"/>
          <w:szCs w:val="24"/>
          <w:lang w:val="ru-RU"/>
        </w:rPr>
        <w:t>«Приложение 1 к Правилам благоустройства территории Варгашинского муниципального округа Курганской области</w:t>
      </w:r>
    </w:p>
    <w:p w:rsidR="00843825" w:rsidRDefault="00843825" w:rsidP="00645360">
      <w:pPr>
        <w:ind w:left="637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843825" w:rsidRPr="00843825" w:rsidRDefault="00843825" w:rsidP="00843825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843825">
        <w:rPr>
          <w:rFonts w:ascii="Times New Roman" w:hAnsi="Times New Roman" w:cs="Times New Roman"/>
          <w:b/>
          <w:sz w:val="28"/>
          <w:szCs w:val="28"/>
          <w:lang w:val="ru-RU"/>
        </w:rPr>
        <w:t>Требования к вывескам и другим информационным конструкциям</w:t>
      </w:r>
    </w:p>
    <w:p w:rsidR="002125BD" w:rsidRDefault="002125BD">
      <w:pPr>
        <w:widowControl/>
        <w:rPr>
          <w:rFonts w:ascii="Impact" w:hAnsi="Impact" w:cs="Times New Roman"/>
          <w:sz w:val="24"/>
          <w:szCs w:val="24"/>
          <w:lang w:val="ru-RU"/>
        </w:rPr>
      </w:pPr>
    </w:p>
    <w:p w:rsidR="00201EA6" w:rsidRPr="00A3462A" w:rsidRDefault="005F195B">
      <w:pPr>
        <w:widowControl/>
        <w:rPr>
          <w:rFonts w:ascii="Impact" w:hAnsi="Impact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363" type="#_x0000_t202" style="position:absolute;margin-left:21.35pt;margin-top:304.5pt;width:529.35pt;height:87.8pt;z-index:252837888;mso-height-percent:200;mso-height-percent:200;mso-width-relative:margin;mso-height-relative:margin" filled="f" stroked="f">
            <v:textbox style="mso-next-textbox:#_x0000_s3363;mso-fit-shape-to-text:t">
              <w:txbxContent>
                <w:p w:rsidR="00967AE8" w:rsidRPr="0052532E" w:rsidRDefault="00967AE8" w:rsidP="00C8443B">
                  <w:pPr>
                    <w:ind w:firstLine="567"/>
                    <w:jc w:val="both"/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>*</w:t>
                  </w:r>
                  <w:r w:rsidRPr="0052532E"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>Подсветка вывески должна иметь немерцающий, приглушенный свет, не создающий прямых направленных лучей в окна жилых помещений.</w:t>
                  </w:r>
                  <w:r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 xml:space="preserve"> Кроме того, подсветка должна соответствовать общей световой температуре и учитывать свет, рядом расположенных вывесок.</w:t>
                  </w:r>
                </w:p>
                <w:p w:rsidR="00967AE8" w:rsidRPr="0052532E" w:rsidRDefault="00967AE8" w:rsidP="00C8443B">
                  <w:pPr>
                    <w:rPr>
                      <w:rFonts w:ascii="Arial" w:hAnsi="Arial" w:cs="Arial"/>
                      <w:i/>
                      <w:lang w:val="ru-RU"/>
                    </w:rPr>
                  </w:pPr>
                </w:p>
                <w:p w:rsidR="00967AE8" w:rsidRPr="000E73A4" w:rsidRDefault="00967AE8" w:rsidP="00C8443B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36832" behindDoc="1" locked="0" layoutInCell="1" allowOverlap="1">
            <wp:simplePos x="0" y="0"/>
            <wp:positionH relativeFrom="column">
              <wp:posOffset>4843780</wp:posOffset>
            </wp:positionH>
            <wp:positionV relativeFrom="paragraph">
              <wp:posOffset>2733675</wp:posOffset>
            </wp:positionV>
            <wp:extent cx="1446530" cy="838200"/>
            <wp:effectExtent l="19050" t="0" r="1270" b="0"/>
            <wp:wrapNone/>
            <wp:docPr id="38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53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19" type="#_x0000_t202" style="position:absolute;margin-left:506.05pt;margin-top:209.75pt;width:252.15pt;height:114.7pt;z-index:252548096;mso-position-horizontal-relative:text;mso-position-vertical-relative:text;mso-width-relative:margin;mso-height-relative:margin" filled="f" stroked="f">
            <v:textbox style="mso-next-textbox:#_x0000_s2019">
              <w:txbxContent>
                <w:p w:rsidR="00967AE8" w:rsidRPr="00176D6B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</w:pPr>
                  <w:r w:rsidRPr="00176D6B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  <w:t>Вывеска на крыше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Размещение отдельных букв и знаков на крышах зданий с использованием конструктивных решений.</w:t>
                  </w: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40928" behindDoc="1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2647950</wp:posOffset>
            </wp:positionV>
            <wp:extent cx="1752600" cy="781050"/>
            <wp:effectExtent l="19050" t="0" r="0" b="0"/>
            <wp:wrapNone/>
            <wp:docPr id="64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18" type="#_x0000_t202" style="position:absolute;margin-left:115.75pt;margin-top:201.75pt;width:238.05pt;height:107.15pt;z-index:252547072;mso-position-horizontal-relative:text;mso-position-vertical-relative:text;mso-width-relative:margin;mso-height-relative:margin" filled="f" stroked="f">
            <v:textbox style="mso-next-textbox:#_x0000_s2018">
              <w:txbxContent>
                <w:p w:rsidR="00967AE8" w:rsidRPr="00D00614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  <w:t>Вывеска на остеклении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Размещение на остеклении витрин отдельных плоских или объемных букв, знаков и декоративных элементов либо методом нанесения трафаретной печати, либо методом аппликации.</w:t>
                  </w: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41952" behindDoc="1" locked="0" layoutInCell="1" allowOverlap="1">
            <wp:simplePos x="0" y="0"/>
            <wp:positionH relativeFrom="column">
              <wp:posOffset>-186690</wp:posOffset>
            </wp:positionH>
            <wp:positionV relativeFrom="paragraph">
              <wp:posOffset>1390650</wp:posOffset>
            </wp:positionV>
            <wp:extent cx="1743075" cy="762000"/>
            <wp:effectExtent l="19050" t="0" r="9525" b="0"/>
            <wp:wrapNone/>
            <wp:docPr id="6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17" type="#_x0000_t202" style="position:absolute;margin-left:115.75pt;margin-top:105.95pt;width:237.6pt;height:90pt;z-index:252546048;mso-height-percent:200;mso-position-horizontal-relative:text;mso-position-vertical-relative:text;mso-height-percent:200;mso-width-relative:margin;mso-height-relative:margin" filled="f" stroked="f">
            <v:textbox style="mso-next-textbox:#_x0000_s2017;mso-fit-shape-to-text:t">
              <w:txbxContent>
                <w:p w:rsidR="00967AE8" w:rsidRPr="00D00614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  <w:t>Настенная вывеска в виде светового короба (lightbox)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Размещение отдельных букв, знаков и декоративных элементов на источнике света с плоской поверхностью, закрепленной на плоскости фасада.</w:t>
                  </w: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38880" behindDoc="0" locked="0" layoutInCell="1" allowOverlap="1">
            <wp:simplePos x="0" y="0"/>
            <wp:positionH relativeFrom="column">
              <wp:posOffset>4784090</wp:posOffset>
            </wp:positionH>
            <wp:positionV relativeFrom="paragraph">
              <wp:posOffset>1476375</wp:posOffset>
            </wp:positionV>
            <wp:extent cx="1419225" cy="971550"/>
            <wp:effectExtent l="19050" t="0" r="9525" b="0"/>
            <wp:wrapNone/>
            <wp:docPr id="61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20" type="#_x0000_t202" style="position:absolute;margin-left:510.55pt;margin-top:105.95pt;width:257pt;height:131.4pt;z-index:252549120;mso-height-percent:200;mso-position-horizontal-relative:text;mso-position-vertical-relative:text;mso-height-percent:200;mso-width-relative:margin;mso-height-relative:margin" filled="f" stroked="f">
            <v:textbox style="mso-next-textbox:#_x0000_s2020;mso-fit-shape-to-text:t">
              <w:txbxContent>
                <w:p w:rsidR="00967AE8" w:rsidRPr="00D00614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  <w:t>Информационная табличка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Прямоугольная конструкция, содержащая информацию о часах работы и краткую информацией о предприятии, либо информацию о нескольких предприятиях, указание направлений, размещенная на фасаде рядом со с</w:t>
                  </w:r>
                  <w:r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 xml:space="preserve"> </w:t>
                  </w: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входом в помещение.</w:t>
                  </w: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37856" behindDoc="0" locked="0" layoutInCell="1" allowOverlap="1">
            <wp:simplePos x="0" y="0"/>
            <wp:positionH relativeFrom="column">
              <wp:posOffset>4756785</wp:posOffset>
            </wp:positionH>
            <wp:positionV relativeFrom="paragraph">
              <wp:posOffset>266700</wp:posOffset>
            </wp:positionV>
            <wp:extent cx="1533525" cy="838200"/>
            <wp:effectExtent l="19050" t="0" r="9525" b="0"/>
            <wp:wrapNone/>
            <wp:docPr id="6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16" type="#_x0000_t202" style="position:absolute;margin-left:506.05pt;margin-top:15.95pt;width:256.25pt;height:103.8pt;z-index:252545024;mso-height-percent:200;mso-position-horizontal-relative:text;mso-position-vertical-relative:text;mso-height-percent:200;mso-width-relative:margin;mso-height-relative:margin" filled="f" stroked="f">
            <v:textbox style="mso-next-textbox:#_x0000_s2016;mso-fit-shape-to-text:t">
              <w:txbxContent>
                <w:p w:rsidR="00967AE8" w:rsidRPr="00D00614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24"/>
                      <w:lang w:val="ru-RU"/>
                    </w:rPr>
                    <w:t>Консольная вывеска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4"/>
                      <w:szCs w:val="24"/>
                      <w:lang w:val="ru-RU"/>
                    </w:rPr>
                    <w:t>Размещение букв, знаков и декоративных элементов на конструкции, закрепленной перпендикулярно плоскости фасада, подвесным креплением на расстоянии от стены.</w:t>
                  </w:r>
                </w:p>
              </w:txbxContent>
            </v:textbox>
          </v:shape>
        </w:pict>
      </w:r>
      <w:r w:rsidR="00C8443B">
        <w:rPr>
          <w:noProof/>
          <w:lang w:val="ru-RU" w:eastAsia="ru-RU"/>
        </w:rPr>
        <w:drawing>
          <wp:anchor distT="0" distB="0" distL="114300" distR="114300" simplePos="0" relativeHeight="252539904" behindDoc="1" locked="0" layoutInCell="1" allowOverlap="1">
            <wp:simplePos x="0" y="0"/>
            <wp:positionH relativeFrom="column">
              <wp:posOffset>-367665</wp:posOffset>
            </wp:positionH>
            <wp:positionV relativeFrom="paragraph">
              <wp:posOffset>466725</wp:posOffset>
            </wp:positionV>
            <wp:extent cx="1866900" cy="581025"/>
            <wp:effectExtent l="19050" t="0" r="0" b="0"/>
            <wp:wrapNone/>
            <wp:docPr id="65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pict>
          <v:shape id="_x0000_s2015" type="#_x0000_t202" style="position:absolute;margin-left:115.75pt;margin-top:33pt;width:237.2pt;height:44pt;z-index:252544000;mso-height-percent:200;mso-position-horizontal-relative:text;mso-position-vertical-relative:text;mso-height-percent:200;mso-width-relative:margin;mso-height-relative:margin" filled="f" stroked="f">
            <v:textbox style="mso-next-textbox:#_x0000_s2015;mso-fit-shape-to-text:t">
              <w:txbxContent>
                <w:p w:rsidR="00967AE8" w:rsidRPr="00D00614" w:rsidRDefault="00967AE8" w:rsidP="002125BD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36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b/>
                      <w:color w:val="020203"/>
                      <w:sz w:val="24"/>
                      <w:szCs w:val="36"/>
                      <w:lang w:val="ru-RU"/>
                    </w:rPr>
                    <w:t>Настенная вывеска без подложки</w:t>
                  </w:r>
                </w:p>
                <w:p w:rsidR="00967AE8" w:rsidRPr="00D00614" w:rsidRDefault="00967AE8" w:rsidP="002125BD">
                  <w:pPr>
                    <w:rPr>
                      <w:rFonts w:ascii="Arial" w:hAnsi="Arial" w:cs="Arial"/>
                      <w:sz w:val="16"/>
                      <w:lang w:val="ru-RU"/>
                    </w:rPr>
                  </w:pPr>
                  <w:r w:rsidRPr="00D00614">
                    <w:rPr>
                      <w:rFonts w:ascii="Arial" w:eastAsia="Arial Unicode MS" w:hAnsi="Arial" w:cs="Arial"/>
                      <w:color w:val="020203"/>
                      <w:sz w:val="20"/>
                      <w:szCs w:val="28"/>
                      <w:lang w:val="ru-RU"/>
                    </w:rPr>
                    <w:t>Размещение отдельных букв и знаков непосредственно на фасаде</w:t>
                  </w:r>
                </w:p>
              </w:txbxContent>
            </v:textbox>
          </v:shape>
        </w:pict>
      </w:r>
      <w:r>
        <w:rPr>
          <w:rFonts w:ascii="Impact" w:hAnsi="Impact" w:cs="Times New Roman"/>
          <w:noProof/>
          <w:sz w:val="24"/>
          <w:szCs w:val="24"/>
          <w:lang w:val="ru-RU"/>
        </w:rPr>
        <w:pict>
          <v:shape id="_x0000_s3310" type="#_x0000_t202" style="position:absolute;margin-left:114.9pt;margin-top:451.25pt;width:529.35pt;height:87.8pt;z-index:25279897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967AE8" w:rsidRPr="0052532E" w:rsidRDefault="00967AE8" w:rsidP="000E73A4">
                  <w:pPr>
                    <w:ind w:firstLine="567"/>
                    <w:jc w:val="both"/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>*</w:t>
                  </w:r>
                  <w:r w:rsidRPr="0052532E"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>Подсветка вывески должна иметь немерцающий, приглушенный свет, не создающий прямых направленных лучей в окна жилых помещений.</w:t>
                  </w:r>
                  <w:r>
                    <w:rPr>
                      <w:rFonts w:ascii="Arial" w:hAnsi="Arial" w:cs="Arial"/>
                      <w:i/>
                      <w:sz w:val="24"/>
                      <w:szCs w:val="24"/>
                      <w:lang w:val="ru-RU"/>
                    </w:rPr>
                    <w:t xml:space="preserve"> Кроме того, подсветка должна соответствовать общей световой температуре и учитывать свет, рядом расположенных вывесок.</w:t>
                  </w:r>
                </w:p>
                <w:p w:rsidR="00967AE8" w:rsidRPr="0052532E" w:rsidRDefault="00967AE8" w:rsidP="000E73A4">
                  <w:pPr>
                    <w:rPr>
                      <w:rFonts w:ascii="Arial" w:hAnsi="Arial" w:cs="Arial"/>
                      <w:i/>
                      <w:lang w:val="ru-RU"/>
                    </w:rPr>
                  </w:pPr>
                </w:p>
                <w:p w:rsidR="00967AE8" w:rsidRPr="000E73A4" w:rsidRDefault="00967AE8" w:rsidP="000E73A4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2014" type="#_x0000_t202" style="position:absolute;margin-left:21.35pt;margin-top:-3.7pt;width:384.45pt;height:41.7pt;z-index:252542976;mso-position-horizontal-relative:text;mso-position-vertical-relative:text;mso-width-relative:margin;mso-height-relative:margin" filled="f" stroked="f">
            <v:textbox style="mso-next-textbox:#_x0000_s2014">
              <w:txbxContent>
                <w:p w:rsidR="00967AE8" w:rsidRPr="002125BD" w:rsidRDefault="00967AE8" w:rsidP="002125BD">
                  <w:pPr>
                    <w:rPr>
                      <w:rFonts w:ascii="Impact" w:hAnsi="Impact"/>
                      <w:sz w:val="48"/>
                      <w:lang w:val="ru-RU"/>
                    </w:rPr>
                  </w:pPr>
                  <w:r>
                    <w:rPr>
                      <w:rFonts w:ascii="Impact" w:hAnsi="Impact"/>
                      <w:sz w:val="48"/>
                      <w:lang w:val="ru-RU"/>
                    </w:rPr>
                    <w:t>Примеры вывесок</w:t>
                  </w:r>
                </w:p>
              </w:txbxContent>
            </v:textbox>
          </v:shape>
        </w:pict>
      </w:r>
      <w:r w:rsidR="002125BD">
        <w:rPr>
          <w:rFonts w:ascii="Impact" w:hAnsi="Impact" w:cs="Times New Roman"/>
          <w:sz w:val="24"/>
          <w:szCs w:val="24"/>
          <w:lang w:val="ru-RU"/>
        </w:rPr>
        <w:br w:type="page"/>
      </w:r>
    </w:p>
    <w:p w:rsidR="00553A40" w:rsidRDefault="005F195B" w:rsidP="00920E8B">
      <w:pPr>
        <w:jc w:val="both"/>
        <w:rPr>
          <w:rFonts w:ascii="Times New Roman" w:hAnsi="Times New Roman" w:cs="Times New Roman"/>
          <w:sz w:val="18"/>
          <w:szCs w:val="18"/>
          <w:lang w:val="ru-RU"/>
        </w:rPr>
      </w:pPr>
      <w:r>
        <w:rPr>
          <w:rFonts w:ascii="Times New Roman" w:hAnsi="Times New Roman" w:cs="Times New Roman"/>
          <w:noProof/>
          <w:sz w:val="8"/>
          <w:szCs w:val="8"/>
          <w:lang w:val="ru-RU" w:eastAsia="ru-RU"/>
        </w:rPr>
        <w:lastRenderedPageBreak/>
        <w:pict>
          <v:shape id="_x0000_s1502" type="#_x0000_t202" style="position:absolute;left:0;text-align:left;margin-left:9.35pt;margin-top:-2.95pt;width:384.45pt;height:41.7pt;z-index:252023808;mso-width-relative:margin;mso-height-relative:margin" filled="f" stroked="f">
            <v:textbox>
              <w:txbxContent>
                <w:p w:rsidR="00967AE8" w:rsidRPr="00920E8B" w:rsidRDefault="00967AE8" w:rsidP="00057C38">
                  <w:pPr>
                    <w:rPr>
                      <w:rFonts w:ascii="Impact" w:hAnsi="Impact"/>
                      <w:sz w:val="48"/>
                      <w:lang w:val="ru-RU"/>
                    </w:rPr>
                  </w:pPr>
                  <w:r>
                    <w:rPr>
                      <w:rFonts w:ascii="Impact" w:hAnsi="Impact"/>
                      <w:sz w:val="48"/>
                      <w:lang w:val="ru-RU"/>
                    </w:rPr>
                    <w:t>Порядок применения правил</w:t>
                  </w:r>
                </w:p>
              </w:txbxContent>
            </v:textbox>
          </v:shape>
        </w:pict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                     </w:t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ab/>
        <w:t xml:space="preserve">  </w:t>
      </w:r>
      <w:r w:rsidR="00920E8B">
        <w:rPr>
          <w:rFonts w:ascii="Times New Roman" w:hAnsi="Times New Roman" w:cs="Times New Roman"/>
          <w:sz w:val="24"/>
          <w:szCs w:val="24"/>
          <w:lang w:val="ru-RU"/>
        </w:rPr>
        <w:t xml:space="preserve">                               </w:t>
      </w:r>
    </w:p>
    <w:p w:rsidR="00553A40" w:rsidRDefault="00553A40">
      <w:pPr>
        <w:jc w:val="both"/>
        <w:rPr>
          <w:rFonts w:ascii="Times New Roman" w:hAnsi="Times New Roman" w:cs="Times New Roman"/>
          <w:sz w:val="8"/>
          <w:szCs w:val="8"/>
          <w:lang w:val="ru-RU"/>
        </w:rPr>
      </w:pPr>
    </w:p>
    <w:p w:rsidR="00553A40" w:rsidRDefault="00553A40">
      <w:pPr>
        <w:ind w:left="10206"/>
        <w:jc w:val="right"/>
        <w:rPr>
          <w:rFonts w:ascii="Times New Roman" w:hAnsi="Times New Roman" w:cs="Times New Roman"/>
          <w:sz w:val="24"/>
          <w:szCs w:val="24"/>
          <w:lang w:val="ru-RU"/>
        </w:rPr>
      </w:pPr>
    </w:p>
    <w:p w:rsidR="00553A40" w:rsidRDefault="00553A40">
      <w:pPr>
        <w:jc w:val="center"/>
        <w:rPr>
          <w:rFonts w:ascii="Times New Roman" w:hAnsi="Times New Roman" w:cs="Times New Roman"/>
          <w:sz w:val="8"/>
          <w:szCs w:val="8"/>
          <w:lang w:val="ru-RU"/>
        </w:rPr>
      </w:pP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AB766B" w:rsidP="00057C38">
      <w:pPr>
        <w:pStyle w:val="Heading11"/>
        <w:ind w:left="709" w:firstLine="624"/>
        <w:rPr>
          <w:rFonts w:ascii="Times New Roman" w:hAnsi="Times New Roman"/>
          <w:b w:val="0"/>
          <w:bCs w:val="0"/>
          <w:u w:val="none"/>
        </w:rPr>
      </w:pPr>
      <w:bookmarkStart w:id="1" w:name="_Toc22134332"/>
      <w:r>
        <w:rPr>
          <w:rFonts w:ascii="Times New Roman" w:hAnsi="Times New Roman"/>
          <w:b w:val="0"/>
          <w:bCs w:val="0"/>
          <w:sz w:val="24"/>
          <w:szCs w:val="24"/>
          <w:u w:val="none"/>
        </w:rPr>
        <w:t xml:space="preserve"> </w:t>
      </w:r>
      <w:bookmarkEnd w:id="1"/>
      <w:r>
        <w:rPr>
          <w:rFonts w:ascii="Times New Roman" w:hAnsi="Times New Roman"/>
          <w:b w:val="0"/>
          <w:bCs w:val="0"/>
          <w:sz w:val="24"/>
          <w:szCs w:val="24"/>
          <w:u w:val="none"/>
        </w:rPr>
        <w:t xml:space="preserve">Правила по размещению </w:t>
      </w:r>
      <w:r>
        <w:rPr>
          <w:rFonts w:ascii="Times New Roman" w:hAnsi="Times New Roman"/>
          <w:b w:val="0"/>
          <w:sz w:val="24"/>
          <w:szCs w:val="24"/>
          <w:u w:val="none"/>
        </w:rPr>
        <w:t xml:space="preserve">отдельных конструктивных элементов фасадов, к дополнительному оборудованию, дополнительным элементам и </w:t>
      </w:r>
      <w:r w:rsidR="00057C38">
        <w:rPr>
          <w:rFonts w:ascii="Times New Roman" w:hAnsi="Times New Roman"/>
          <w:b w:val="0"/>
          <w:sz w:val="24"/>
          <w:szCs w:val="24"/>
          <w:u w:val="none"/>
        </w:rPr>
        <w:t xml:space="preserve">    </w:t>
      </w:r>
      <w:r>
        <w:rPr>
          <w:rFonts w:ascii="Times New Roman" w:hAnsi="Times New Roman"/>
          <w:b w:val="0"/>
          <w:sz w:val="24"/>
          <w:szCs w:val="24"/>
          <w:u w:val="none"/>
        </w:rPr>
        <w:t>устройствам, размещаемым на фасадах</w:t>
      </w:r>
      <w:r>
        <w:rPr>
          <w:rFonts w:ascii="Times New Roman" w:hAnsi="Times New Roman"/>
          <w:b w:val="0"/>
          <w:bCs w:val="0"/>
          <w:sz w:val="24"/>
          <w:szCs w:val="24"/>
          <w:u w:val="none"/>
        </w:rPr>
        <w:t xml:space="preserve"> с учетом архитектурных стилей зданий строений, сооружений</w:t>
      </w:r>
    </w:p>
    <w:p w:rsidR="00553A40" w:rsidRDefault="00553A40">
      <w:pPr>
        <w:rPr>
          <w:lang w:val="ru-RU"/>
        </w:rPr>
      </w:pPr>
    </w:p>
    <w:tbl>
      <w:tblPr>
        <w:tblStyle w:val="TableNormal"/>
        <w:tblW w:w="0" w:type="auto"/>
        <w:tblInd w:w="709" w:type="dxa"/>
        <w:tblBorders>
          <w:top w:val="single" w:sz="4" w:space="0" w:color="1D1D1B"/>
          <w:left w:val="single" w:sz="4" w:space="0" w:color="1D1D1B"/>
          <w:bottom w:val="single" w:sz="4" w:space="0" w:color="1D1D1B"/>
          <w:right w:val="single" w:sz="4" w:space="0" w:color="1D1D1B"/>
          <w:insideH w:val="single" w:sz="4" w:space="0" w:color="1D1D1B"/>
          <w:insideV w:val="single" w:sz="4" w:space="0" w:color="1D1D1B"/>
        </w:tblBorders>
        <w:tblLayout w:type="fixed"/>
        <w:tblLook w:val="01E0" w:firstRow="1" w:lastRow="1" w:firstColumn="1" w:lastColumn="1" w:noHBand="0" w:noVBand="0"/>
      </w:tblPr>
      <w:tblGrid>
        <w:gridCol w:w="4426"/>
        <w:gridCol w:w="2184"/>
        <w:gridCol w:w="2184"/>
        <w:gridCol w:w="2184"/>
        <w:gridCol w:w="2184"/>
      </w:tblGrid>
      <w:tr w:rsidR="00AB766B" w:rsidTr="00AB766B">
        <w:trPr>
          <w:trHeight w:val="1270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766B" w:rsidRDefault="00AB766B">
            <w:pPr>
              <w:pStyle w:val="TableParagraph"/>
              <w:rPr>
                <w:rFonts w:ascii="Times New Roman" w:hAnsi="Times New Roman" w:cs="Times New Roman"/>
                <w:sz w:val="16"/>
                <w:lang w:val="ru-RU"/>
              </w:rPr>
            </w:pP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  <w:hideMark/>
          </w:tcPr>
          <w:p w:rsidR="00AB766B" w:rsidRDefault="00AB766B">
            <w:pPr>
              <w:pStyle w:val="TableParagraph"/>
              <w:spacing w:before="144" w:line="244" w:lineRule="auto"/>
              <w:ind w:left="204"/>
              <w:jc w:val="center"/>
              <w:rPr>
                <w:rFonts w:ascii="Times New Roman" w:eastAsia="Trebuchet MS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 xml:space="preserve">Историческая </w:t>
            </w: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архитектура</w:t>
            </w:r>
          </w:p>
          <w:p w:rsidR="00AB766B" w:rsidRDefault="00AB766B">
            <w:pPr>
              <w:pStyle w:val="TableParagraph"/>
              <w:spacing w:before="1"/>
              <w:ind w:left="204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(17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  <w:lang w:val="ru-RU"/>
              </w:rPr>
              <w:t>71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 xml:space="preserve"> — 1923 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B766B" w:rsidRDefault="00AB766B">
            <w:pPr>
              <w:pStyle w:val="TableParagraph"/>
              <w:spacing w:before="144" w:line="244" w:lineRule="auto"/>
              <w:ind w:left="204" w:right="249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 xml:space="preserve">Архитектура </w:t>
            </w: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 xml:space="preserve">индустриализации 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(1924</w:t>
            </w:r>
            <w:r>
              <w:rPr>
                <w:rFonts w:ascii="Times New Roman" w:hAnsi="Times New Roman" w:cs="Times New Roman"/>
                <w:color w:val="1D1D1B"/>
                <w:spacing w:val="-41"/>
                <w:w w:val="11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—</w:t>
            </w:r>
            <w:r>
              <w:rPr>
                <w:rFonts w:ascii="Times New Roman" w:hAnsi="Times New Roman" w:cs="Times New Roman"/>
                <w:color w:val="1D1D1B"/>
                <w:spacing w:val="-40"/>
                <w:w w:val="11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1956</w:t>
            </w:r>
            <w:r>
              <w:rPr>
                <w:rFonts w:ascii="Times New Roman" w:hAnsi="Times New Roman" w:cs="Times New Roman"/>
                <w:color w:val="1D1D1B"/>
                <w:spacing w:val="-40"/>
                <w:w w:val="115"/>
                <w:sz w:val="18"/>
              </w:rPr>
              <w:t xml:space="preserve"> </w:t>
            </w: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B766B" w:rsidRDefault="00AB766B">
            <w:pPr>
              <w:pStyle w:val="TableParagraph"/>
              <w:spacing w:before="144" w:line="244" w:lineRule="auto"/>
              <w:ind w:left="205" w:right="249"/>
              <w:jc w:val="center"/>
              <w:rPr>
                <w:rFonts w:ascii="Times New Roman" w:eastAsia="Trebuchet MS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 xml:space="preserve">Архитектура </w:t>
            </w: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развитого социализма</w:t>
            </w:r>
          </w:p>
          <w:p w:rsidR="00AB766B" w:rsidRDefault="00AB766B">
            <w:pPr>
              <w:pStyle w:val="TableParagraph"/>
              <w:spacing w:before="2"/>
              <w:ind w:left="205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5"/>
                <w:sz w:val="18"/>
              </w:rPr>
              <w:t>(1957 — 1990 годы)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  <w:hideMark/>
          </w:tcPr>
          <w:p w:rsidR="00AB766B" w:rsidRDefault="00AB766B">
            <w:pPr>
              <w:pStyle w:val="TableParagraph"/>
              <w:spacing w:before="144" w:line="244" w:lineRule="auto"/>
              <w:ind w:left="205" w:right="750"/>
              <w:jc w:val="center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>Современная архитектура (с 1991 года)</w:t>
            </w:r>
          </w:p>
        </w:tc>
      </w:tr>
      <w:tr w:rsidR="00AB766B" w:rsidTr="00AB766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>Вывеска на крыше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40" style="width:8.55pt;height:8.55pt;mso-position-horizontal-relative:char;mso-position-vertical-relative:line" coordsize="171,171">
                  <v:line id="_x0000_s1241" style="position:absolute" from="14,14" to="156,156" strokecolor="#e53935" strokeweight=".49989mm"/>
                  <v:line id="_x0000_s1242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37" style="width:8.55pt;height:8.55pt;mso-position-horizontal-relative:char;mso-position-vertical-relative:line" coordsize="171,171">
                  <v:line id="_x0000_s1238" style="position:absolute" from="14,14" to="156,156" strokecolor="#e53935" strokeweight=".49989mm"/>
                  <v:line id="_x0000_s1239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35" style="width:8.55pt;height:8.55pt;mso-position-horizontal-relative:char;mso-position-vertical-relative:line" coordsize="171,171">
                  <v:shape id="_x0000_s1236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33" style="width:8.55pt;height:8.55pt;mso-position-horizontal-relative:char;mso-position-vertical-relative:line" coordsize="171,171">
                  <v:shape id="_x0000_s1234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Настенная вывеска без подложки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31" style="width:8.55pt;height:8.55pt;mso-position-horizontal-relative:char;mso-position-vertical-relative:line" coordsize="171,171">
                  <v:shape id="_x0000_s1232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29" style="width:8.55pt;height:8.55pt;mso-position-horizontal-relative:char;mso-position-vertical-relative:line" coordsize="171,171">
                  <v:shape id="_x0000_s1230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27" style="width:8.55pt;height:8.55pt;mso-position-horizontal-relative:char;mso-position-vertical-relative:line" coordsize="171,171">
                  <v:shape id="_x0000_s1228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25" style="width:8.55pt;height:8.55pt;mso-position-horizontal-relative:char;mso-position-vertical-relative:line" coordsize="171,171">
                  <v:shape id="_x0000_s1226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Настенная вывеска с подложкой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22" style="width:8.55pt;height:8.55pt;mso-position-horizontal-relative:char;mso-position-vertical-relative:line" coordsize="171,171">
                  <v:line id="_x0000_s1223" style="position:absolute" from="14,14" to="156,156" strokecolor="#e53935" strokeweight=".49989mm"/>
                  <v:line id="_x0000_s1224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19" style="width:8.55pt;height:8.55pt;mso-position-horizontal-relative:char;mso-position-vertical-relative:line" coordsize="171,171">
                  <v:line id="_x0000_s1220" style="position:absolute" from="14,14" to="156,156" strokecolor="#e53935" strokeweight=".49989mm"/>
                  <v:line id="_x0000_s1221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17" style="width:8.55pt;height:8.55pt;mso-position-horizontal-relative:char;mso-position-vertical-relative:line" coordsize="171,171">
                  <v:shape id="_x0000_s1218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15" style="width:8.55pt;height:8.55pt;mso-position-horizontal-relative:char;mso-position-vertical-relative:line" coordsize="171,171">
                  <v:shape id="_x0000_s1216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Световой короб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12" style="width:8.55pt;height:8.55pt;mso-position-horizontal-relative:char;mso-position-vertical-relative:line" coordsize="171,171">
                  <v:line id="_x0000_s1213" style="position:absolute" from="14,14" to="156,156" strokecolor="#e53935" strokeweight=".49989mm"/>
                  <v:line id="_x0000_s1214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09" style="width:8.55pt;height:8.55pt;mso-position-horizontal-relative:char;mso-position-vertical-relative:line" coordsize="171,171">
                  <v:line id="_x0000_s1210" style="position:absolute" from="14,14" to="156,156" strokecolor="#e53935" strokeweight=".49989mm"/>
                  <v:line id="_x0000_s1211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06" style="width:8.55pt;height:8.55pt;mso-position-horizontal-relative:char;mso-position-vertical-relative:line" coordsize="171,171">
                  <v:line id="_x0000_s1207" style="position:absolute" from="14,14" to="156,156" strokecolor="#e53935" strokeweight=".49989mm"/>
                  <v:line id="_x0000_s1208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03" style="width:8.55pt;height:8.55pt;mso-position-horizontal-relative:char;mso-position-vertical-relative:line" coordsize="171,171">
                  <v:line id="_x0000_s1204" style="position:absolute" from="14,14" to="156,156" strokecolor="#e53935" strokeweight=".49989mm"/>
                  <v:line id="_x0000_s1205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Вывески на остеклении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201" style="width:8.55pt;height:8.55pt;mso-position-horizontal-relative:char;mso-position-vertical-relative:line" coordsize="171,171">
                  <v:shape id="_x0000_s1202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99" style="width:8.55pt;height:8.55pt;mso-position-horizontal-relative:char;mso-position-vertical-relative:line" coordsize="171,171">
                  <v:shape id="_x0000_s1200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97" style="width:8.55pt;height:8.55pt;mso-position-horizontal-relative:char;mso-position-vertical-relative:line" coordsize="171,171">
                  <v:shape id="_x0000_s1198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95" style="width:8.55pt;height:8.55pt;mso-position-horizontal-relative:char;mso-position-vertical-relative:line" coordsize="171,171">
                  <v:shape id="_x0000_s1196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  <w:lang w:val="ru-RU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  <w:lang w:val="ru-RU"/>
              </w:rPr>
              <w:t>Консольная вывеска на расстоянии от стены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  <w:lang w:val="ru-RU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93" style="width:8.55pt;height:8.55pt;mso-position-horizontal-relative:char;mso-position-vertical-relative:line" coordsize="171,171">
                  <v:shape id="_x0000_s1194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91" style="width:8.55pt;height:8.55pt;mso-position-horizontal-relative:char;mso-position-vertical-relative:line" coordsize="171,171">
                  <v:shape id="_x0000_s1192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89" style="width:8.55pt;height:8.55pt;mso-position-horizontal-relative:char;mso-position-vertical-relative:line" coordsize="171,171">
                  <v:shape id="_x0000_s1190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87" style="width:8.55pt;height:8.55pt;mso-position-horizontal-relative:char;mso-position-vertical-relative:line" coordsize="171,171">
                  <v:shape id="_x0000_s1188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  <w:lang w:val="ru-RU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  <w:lang w:val="ru-RU"/>
              </w:rPr>
              <w:t>Консольная вывеска вплотную к стене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  <w:lang w:val="ru-RU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84" style="width:8.55pt;height:8.55pt;mso-position-horizontal-relative:char;mso-position-vertical-relative:line" coordsize="171,171">
                  <v:line id="_x0000_s1185" style="position:absolute" from="14,14" to="156,156" strokecolor="#e53935" strokeweight=".49989mm"/>
                  <v:line id="_x0000_s1186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82" style="width:8.55pt;height:8.55pt;mso-position-horizontal-relative:char;mso-position-vertical-relative:line" coordsize="171,171">
                  <v:shape id="_x0000_s1183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80" style="width:8.55pt;height:8.55pt;mso-position-horizontal-relative:char;mso-position-vertical-relative:line" coordsize="171,171">
                  <v:shape id="_x0000_s1181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78" style="width:8.55pt;height:8.55pt;mso-position-horizontal-relative:char;mso-position-vertical-relative:line" coordsize="171,171">
                  <v:shape id="_x0000_s1179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05"/>
                <w:sz w:val="18"/>
              </w:rPr>
              <w:t>Навигационные вывески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75" style="width:8.55pt;height:8.55pt;mso-position-horizontal-relative:char;mso-position-vertical-relative:line" coordsize="171,171">
                  <v:line id="_x0000_s1176" style="position:absolute" from="14,14" to="156,156" strokecolor="#e53935" strokeweight=".49989mm"/>
                  <v:line id="_x0000_s1177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72" style="width:8.55pt;height:8.55pt;mso-position-horizontal-relative:char;mso-position-vertical-relative:line" coordsize="171,171">
                  <v:line id="_x0000_s1173" style="position:absolute" from="14,14" to="156,156" strokecolor="#e53935" strokeweight=".49989mm"/>
                  <v:line id="_x0000_s1174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70" style="width:8.55pt;height:8.55pt;mso-position-horizontal-relative:char;mso-position-vertical-relative:line" coordsize="171,171">
                  <v:shape id="_x0000_s1171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68" style="width:8.55pt;height:8.55pt;mso-position-horizontal-relative:char;mso-position-vertical-relative:line" coordsize="171,171">
                  <v:shape id="_x0000_s1169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Размещение маркиз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66" style="width:8.55pt;height:8.55pt;mso-position-horizontal-relative:char;mso-position-vertical-relative:line" coordsize="171,171">
                  <v:shape id="_x0000_s1167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64" style="width:8.55pt;height:8.55pt;mso-position-horizontal-relative:char;mso-position-vertical-relative:line" coordsize="171,171">
                  <v:shape id="_x0000_s1165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62" style="width:8.55pt;height:8.55pt;mso-position-horizontal-relative:char;mso-position-vertical-relative:line" coordsize="171,171">
                  <v:shape id="_x0000_s1163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60" style="width:8.55pt;height:8.55pt;mso-position-horizontal-relative:char;mso-position-vertical-relative:line" coordsize="171,171">
                  <v:shape id="_x0000_s1161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2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Размещение входных групп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57" style="width:8.55pt;height:8.55pt;mso-position-horizontal-relative:char;mso-position-vertical-relative:line" coordsize="171,171">
                  <v:line id="_x0000_s1158" style="position:absolute" from="14,14" to="156,156" strokecolor="#e53935" strokeweight=".49989mm"/>
                  <v:line id="_x0000_s1159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54" style="width:8.55pt;height:8.55pt;mso-position-horizontal-relative:char;mso-position-vertical-relative:line" coordsize="171,171">
                  <v:line id="_x0000_s1155" style="position:absolute" from="14,14" to="156,156" strokecolor="#e53935" strokeweight=".49989mm"/>
                  <v:line id="_x0000_s1156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52" style="width:8.55pt;height:8.55pt;mso-position-horizontal-relative:char;mso-position-vertical-relative:line" coordsize="171,171">
                  <v:shape id="_x0000_s1153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50" style="width:8.55pt;height:8.55pt;mso-position-horizontal-relative:char;mso-position-vertical-relative:line" coordsize="171,171">
                  <v:shape id="_x0000_s1151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  <w:tr w:rsidR="00AB766B" w:rsidTr="00AB766B">
        <w:trPr>
          <w:trHeight w:val="421"/>
        </w:trPr>
        <w:tc>
          <w:tcPr>
            <w:tcW w:w="4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B766B" w:rsidRDefault="00AB766B">
            <w:pPr>
              <w:pStyle w:val="TableParagraph"/>
              <w:spacing w:before="89"/>
              <w:ind w:left="289"/>
              <w:rPr>
                <w:rFonts w:ascii="Times New Roman" w:hAnsi="Times New Roman" w:cs="Times New Roman"/>
                <w:sz w:val="18"/>
              </w:rPr>
            </w:pPr>
            <w:r>
              <w:rPr>
                <w:rFonts w:ascii="Times New Roman" w:hAnsi="Times New Roman" w:cs="Times New Roman"/>
                <w:color w:val="1D1D1B"/>
                <w:w w:val="110"/>
                <w:sz w:val="18"/>
              </w:rPr>
              <w:t>Балконное остекление</w: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auto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47" style="width:8.55pt;height:8.55pt;mso-position-horizontal-relative:char;mso-position-vertical-relative:line" coordsize="171,171">
                  <v:line id="_x0000_s1148" style="position:absolute" from="14,14" to="156,156" strokecolor="#e53935" strokeweight=".49989mm"/>
                  <v:line id="_x0000_s1149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44" style="width:8.55pt;height:8.55pt;mso-position-horizontal-relative:char;mso-position-vertical-relative:line" coordsize="171,171">
                  <v:line id="_x0000_s1145" style="position:absolute" from="14,14" to="156,156" strokecolor="#e53935" strokeweight=".49989mm"/>
                  <v:line id="_x0000_s1146" style="position:absolute" from="156,14" to="14,156" strokecolor="#e53935" strokeweight=".49989mm"/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4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42" style="width:8.55pt;height:8.55pt;mso-position-horizontal-relative:char;mso-position-vertical-relative:line" coordsize="171,171">
                  <v:shape id="_x0000_s1143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2184" w:type="dxa"/>
            <w:tcBorders>
              <w:top w:val="single" w:sz="4" w:space="0" w:color="1D1D1B"/>
              <w:left w:val="single" w:sz="4" w:space="0" w:color="1D1D1B"/>
              <w:bottom w:val="single" w:sz="4" w:space="0" w:color="1D1D1B"/>
              <w:right w:val="single" w:sz="4" w:space="0" w:color="1D1D1B"/>
            </w:tcBorders>
          </w:tcPr>
          <w:p w:rsidR="00AB766B" w:rsidRDefault="00AB766B">
            <w:pPr>
              <w:pStyle w:val="TableParagraph"/>
              <w:spacing w:before="9"/>
              <w:rPr>
                <w:rFonts w:ascii="Times New Roman" w:eastAsia="Trebuchet MS" w:hAnsi="Times New Roman" w:cs="Times New Roman"/>
                <w:sz w:val="10"/>
              </w:rPr>
            </w:pPr>
          </w:p>
          <w:p w:rsidR="00AB766B" w:rsidRDefault="005F195B">
            <w:pPr>
              <w:pStyle w:val="TableParagraph"/>
              <w:spacing w:line="171" w:lineRule="exact"/>
              <w:ind w:left="1005"/>
              <w:rPr>
                <w:rFonts w:ascii="Times New Roman" w:hAnsi="Times New Roman" w:cs="Times New Roman"/>
                <w:sz w:val="17"/>
              </w:rPr>
            </w:pPr>
            <w:r>
              <w:rPr>
                <w:rFonts w:ascii="Times New Roman" w:hAnsi="Times New Roman" w:cs="Times New Roman"/>
                <w:position w:val="-2"/>
                <w:sz w:val="17"/>
              </w:rPr>
            </w:r>
            <w:r>
              <w:rPr>
                <w:rFonts w:ascii="Times New Roman" w:hAnsi="Times New Roman" w:cs="Times New Roman"/>
                <w:position w:val="-2"/>
                <w:sz w:val="17"/>
              </w:rPr>
              <w:pict>
                <v:group id="_x0000_s1140" style="width:8.55pt;height:8.55pt;mso-position-horizontal-relative:char;mso-position-vertical-relative:line" coordsize="171,171">
                  <v:shape id="_x0000_s1141" style="position:absolute;left:14;top:14;width:142;height:142" coordorigin="14,14" coordsize="142,142" path="m14,85r47,71l156,14e" filled="f" strokecolor="#68b86a" strokeweight=".49989mm">
                    <v:path arrowok="t"/>
                  </v:shape>
                  <w10:wrap type="none"/>
                  <w10:anchorlock/>
                </v:group>
              </w:pict>
            </w:r>
          </w:p>
        </w:tc>
      </w:tr>
    </w:tbl>
    <w:p w:rsidR="00AB766B" w:rsidRDefault="00AB766B" w:rsidP="00AB766B">
      <w:pPr>
        <w:ind w:firstLine="567"/>
        <w:jc w:val="both"/>
        <w:rPr>
          <w:rFonts w:ascii="Times New Roman" w:eastAsia="Trebuchet MS" w:hAnsi="Times New Roman" w:cs="Times New Roman"/>
          <w:position w:val="-2"/>
          <w:sz w:val="17"/>
          <w:lang w:val="ru-RU"/>
        </w:rPr>
      </w:pPr>
      <w:bookmarkStart w:id="2" w:name="_Toc22134333"/>
    </w:p>
    <w:p w:rsidR="00AB766B" w:rsidRDefault="005F195B" w:rsidP="00AB766B">
      <w:pPr>
        <w:ind w:firstLine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position w:val="-2"/>
          <w:sz w:val="17"/>
        </w:rPr>
      </w:r>
      <w:r>
        <w:rPr>
          <w:rFonts w:ascii="Times New Roman" w:hAnsi="Times New Roman" w:cs="Times New Roman"/>
          <w:position w:val="-2"/>
          <w:sz w:val="17"/>
        </w:rPr>
        <w:pict>
          <v:group id="_x0000_s1138" style="width:8.55pt;height:8.55pt;mso-position-horizontal-relative:char;mso-position-vertical-relative:line" coordsize="171,171">
            <v:shape id="_x0000_s1139" style="position:absolute;left:14;top:14;width:142;height:142" coordorigin="14,14" coordsize="142,142" path="m14,85r47,71l156,14e" filled="f" strokecolor="#68b86a" strokeweight=".49989mm">
              <v:path arrowok="t"/>
            </v:shape>
            <w10:wrap type="none"/>
            <w10:anchorlock/>
          </v:group>
        </w:pict>
      </w:r>
      <w:r>
        <w:pict>
          <v:polyline id="_x0000_s1243" style="position:absolute;left:0;text-align:left;z-index:251658240;mso-position-horizontal-relative:page;mso-position-vertical-relative:text" points="6732.4pt,-1867pt,6734.75pt,-1863.45pt,6739.5pt,-1870.55pt" coordorigin="3808,-1072" coordsize="142,142" filled="f" strokecolor="#68b86a" strokeweight=".49989mm">
            <v:path arrowok="t"/>
            <o:lock v:ext="edit" verticies="t"/>
            <w10:wrap anchorx="page"/>
          </v:polyline>
        </w:pict>
      </w:r>
      <w:r w:rsidR="00AB766B">
        <w:rPr>
          <w:rFonts w:ascii="Times New Roman" w:hAnsi="Times New Roman" w:cs="Times New Roman"/>
          <w:position w:val="-2"/>
          <w:sz w:val="17"/>
          <w:lang w:val="ru-RU"/>
        </w:rPr>
        <w:t xml:space="preserve"> </w:t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>Рекомендуется к использованию</w:t>
      </w:r>
    </w:p>
    <w:p w:rsidR="00AB766B" w:rsidRDefault="005F195B" w:rsidP="00AB766B">
      <w:pPr>
        <w:ind w:firstLine="567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position w:val="-2"/>
          <w:sz w:val="17"/>
        </w:rPr>
      </w:r>
      <w:r>
        <w:rPr>
          <w:rFonts w:ascii="Times New Roman" w:hAnsi="Times New Roman" w:cs="Times New Roman"/>
          <w:position w:val="-2"/>
          <w:sz w:val="17"/>
        </w:rPr>
        <w:pict>
          <v:group id="_x0000_s1135" style="width:8.55pt;height:8.55pt;mso-position-horizontal-relative:char;mso-position-vertical-relative:line" coordsize="171,171">
            <v:line id="_x0000_s1136" style="position:absolute" from="14,14" to="156,156" strokecolor="#e53935" strokeweight=".49989mm"/>
            <v:line id="_x0000_s1137" style="position:absolute" from="156,14" to="14,156" strokecolor="#e53935" strokeweight=".49989mm"/>
            <w10:wrap type="none"/>
            <w10:anchorlock/>
          </v:group>
        </w:pict>
      </w:r>
      <w:r w:rsidR="00AB766B">
        <w:rPr>
          <w:rFonts w:ascii="Times New Roman" w:hAnsi="Times New Roman" w:cs="Times New Roman"/>
          <w:position w:val="-2"/>
          <w:sz w:val="17"/>
          <w:lang w:val="ru-RU"/>
        </w:rPr>
        <w:t xml:space="preserve"> </w:t>
      </w:r>
      <w:r w:rsidR="00AB766B">
        <w:rPr>
          <w:rFonts w:ascii="Times New Roman" w:hAnsi="Times New Roman" w:cs="Times New Roman"/>
          <w:sz w:val="24"/>
          <w:szCs w:val="24"/>
          <w:lang w:val="ru-RU"/>
        </w:rPr>
        <w:t>Не рекомендуется к использованию</w:t>
      </w:r>
      <w:bookmarkEnd w:id="2"/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AB766B" w:rsidRDefault="00AB766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920E8B" w:rsidRDefault="00920E8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57C38" w:rsidRDefault="00057C38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57C38" w:rsidRDefault="00057C38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C8443B" w:rsidRDefault="00C8443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920E8B" w:rsidRDefault="00920E8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24790" w:rsidRDefault="005F195B">
      <w:pPr>
        <w:rPr>
          <w:lang w:val="ru-RU"/>
        </w:rPr>
      </w:pPr>
      <w:bookmarkStart w:id="3" w:name="_Toc22134334"/>
      <w:bookmarkEnd w:id="3"/>
      <w:r>
        <w:rPr>
          <w:noProof/>
          <w:lang w:val="ru-RU" w:eastAsia="ru-RU"/>
        </w:rPr>
        <w:lastRenderedPageBreak/>
        <w:pict>
          <v:shape id="_x0000_s2013" type="#_x0000_t202" style="position:absolute;margin-left:21.35pt;margin-top:9.05pt;width:588.7pt;height:41.7pt;z-index:252533760;mso-width-relative:margin;mso-height-relative:margin" filled="f" stroked="f">
            <v:textbox>
              <w:txbxContent>
                <w:p w:rsidR="00967AE8" w:rsidRPr="00920E8B" w:rsidRDefault="00967AE8" w:rsidP="002125BD">
                  <w:pPr>
                    <w:rPr>
                      <w:rFonts w:ascii="Impact" w:hAnsi="Impact"/>
                      <w:sz w:val="48"/>
                      <w:lang w:val="ru-RU"/>
                    </w:rPr>
                  </w:pPr>
                  <w:r>
                    <w:rPr>
                      <w:rFonts w:ascii="Impact" w:hAnsi="Impact"/>
                      <w:sz w:val="48"/>
                      <w:lang w:val="ru-RU"/>
                    </w:rPr>
                    <w:t>Допустимые типы размещенной информации</w:t>
                  </w:r>
                </w:p>
              </w:txbxContent>
            </v:textbox>
          </v:shape>
        </w:pict>
      </w:r>
    </w:p>
    <w:p w:rsidR="002125BD" w:rsidRDefault="002125BD">
      <w:pPr>
        <w:widowControl/>
        <w:rPr>
          <w:lang w:val="ru-RU"/>
        </w:rPr>
      </w:pPr>
    </w:p>
    <w:p w:rsidR="002125BD" w:rsidRDefault="002125BD">
      <w:pPr>
        <w:widowControl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534784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700405</wp:posOffset>
            </wp:positionV>
            <wp:extent cx="9725025" cy="5210175"/>
            <wp:effectExtent l="19050" t="0" r="9525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5025" cy="521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ru-RU"/>
        </w:rPr>
        <w:br w:type="page"/>
      </w:r>
    </w:p>
    <w:p w:rsidR="00D24790" w:rsidRDefault="005F195B">
      <w:pPr>
        <w:widowControl/>
        <w:rPr>
          <w:lang w:val="ru-RU"/>
        </w:rPr>
      </w:pPr>
      <w:r>
        <w:rPr>
          <w:noProof/>
          <w:lang w:val="ru-RU"/>
        </w:rPr>
        <w:lastRenderedPageBreak/>
        <w:pict>
          <v:shape id="_x0000_s1253" type="#_x0000_t202" style="position:absolute;margin-left:25.9pt;margin-top:11.7pt;width:465.25pt;height:73.25pt;z-index:251672576;mso-height-percent:200;mso-height-percent:200;mso-width-relative:margin;mso-height-relative:margin" stroked="f">
            <v:textbox style="mso-next-textbox:#_x0000_s1253;mso-fit-shape-to-text:t">
              <w:txbxContent>
                <w:p w:rsidR="00967AE8" w:rsidRPr="000E73A4" w:rsidRDefault="00967AE8">
                  <w:pPr>
                    <w:rPr>
                      <w:rFonts w:ascii="Impact" w:hAnsi="Impact"/>
                      <w:sz w:val="44"/>
                      <w:lang w:val="ru-RU"/>
                    </w:rPr>
                  </w:pPr>
                  <w:r w:rsidRPr="000E73A4"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Типология вывесок</w:t>
                  </w: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br/>
                  </w:r>
                  <w:r>
                    <w:rPr>
                      <w:rFonts w:ascii="Arial" w:hAnsi="Arial" w:cs="Arial"/>
                      <w:bCs/>
                      <w:sz w:val="32"/>
                      <w:szCs w:val="24"/>
                      <w:lang w:val="ru-RU"/>
                    </w:rPr>
                    <w:t>А</w:t>
                  </w:r>
                  <w:r w:rsidRPr="000E73A4">
                    <w:rPr>
                      <w:rFonts w:ascii="Arial" w:hAnsi="Arial" w:cs="Arial"/>
                      <w:bCs/>
                      <w:sz w:val="32"/>
                      <w:szCs w:val="24"/>
                      <w:lang w:val="ru-RU"/>
                    </w:rPr>
                    <w:t>даптация вывесок в результате применения порядка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52532E" w:rsidRDefault="0052532E">
      <w:pPr>
        <w:rPr>
          <w:lang w:val="ru-RU"/>
        </w:rPr>
      </w:pPr>
    </w:p>
    <w:p w:rsidR="0052532E" w:rsidRDefault="0052532E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F195B">
      <w:pPr>
        <w:rPr>
          <w:lang w:val="ru-RU"/>
        </w:rPr>
      </w:pPr>
      <w:r>
        <w:rPr>
          <w:b/>
          <w:bCs/>
          <w:noProof/>
          <w:sz w:val="24"/>
          <w:szCs w:val="24"/>
        </w:rPr>
        <w:pict>
          <v:shape id="_x0000_s1261" type="#_x0000_t202" style="position:absolute;margin-left:227.1pt;margin-top:1.8pt;width:181.75pt;height:134.45pt;z-index:251682816;mso-width-relative:margin;mso-height-relative:margin" fillcolor="#f2dbdb [661]" stroked="f">
            <v:fill r:id="rId16" o:title="images (9)" recolor="t" type="frame"/>
            <v:textbox>
              <w:txbxContent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0E73A4">
        <w:rPr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801024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27305</wp:posOffset>
            </wp:positionV>
            <wp:extent cx="2671445" cy="2364740"/>
            <wp:effectExtent l="19050" t="0" r="0" b="0"/>
            <wp:wrapNone/>
            <wp:docPr id="44" name="Рисунок 47" descr="https://avatars.mds.yandex.net/get-altay/7021598/2a0000018481f1579b5ab35be4c6b2421ce5/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avatars.mds.yandex.net/get-altay/7021598/2a0000018481f1579b5ab35be4c6b2421ce5/XXXL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27216" b="19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36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4"/>
          <w:szCs w:val="24"/>
          <w:lang w:eastAsia="ru-RU"/>
        </w:rPr>
        <w:pict>
          <v:shape id="_x0000_s1269" type="#_x0000_t202" style="position:absolute;margin-left:559.05pt;margin-top:1.8pt;width:190pt;height:102.2pt;z-index:251689984;mso-position-horizontal-relative:text;mso-position-vertical-relative:text;mso-width-relative:margin;mso-height-relative:margin" fillcolor="#f2dbdb [661]" stroked="f">
            <v:fill r:id="rId18" o:title="Вывеска-2" recolor="t" type="frame"/>
            <v:textbox>
              <w:txbxContent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Pr="0044723E" w:rsidRDefault="00967AE8" w:rsidP="00DB5A9F">
                  <w:pPr>
                    <w:jc w:val="center"/>
                  </w:pPr>
                </w:p>
              </w:txbxContent>
            </v:textbox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_x0000_s1262" type="#_x0000_t202" style="position:absolute;margin-left:559.05pt;margin-top:115.75pt;width:190pt;height:151.05pt;z-index:251683840;mso-position-horizontal-relative:text;mso-position-vertical-relative:text;mso-width-relative:margin;mso-height-relative:margin" fillcolor="#f2dbdb [661]" stroked="f">
            <v:fill r:id="rId19" o:title="images (8)" recolor="t" type="frame"/>
            <v:textbox>
              <w:txbxContent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0E73A4">
        <w:rPr>
          <w:noProof/>
          <w:lang w:val="ru-RU" w:eastAsia="ru-RU"/>
        </w:rPr>
        <w:drawing>
          <wp:anchor distT="0" distB="0" distL="114300" distR="114300" simplePos="0" relativeHeight="252803072" behindDoc="1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1908810</wp:posOffset>
            </wp:positionV>
            <wp:extent cx="4121785" cy="1513205"/>
            <wp:effectExtent l="19050" t="0" r="0" b="0"/>
            <wp:wrapNone/>
            <wp:docPr id="46" name="Рисунок 12" descr="DeWatermark.ai_1727092456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Watermark.ai_1727092456594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1785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E73A4">
        <w:rPr>
          <w:noProof/>
          <w:lang w:val="ru-RU" w:eastAsia="ru-RU"/>
        </w:rPr>
        <w:drawing>
          <wp:anchor distT="0" distB="0" distL="114300" distR="114300" simplePos="0" relativeHeight="252804096" behindDoc="1" locked="0" layoutInCell="1" allowOverlap="1">
            <wp:simplePos x="0" y="0"/>
            <wp:positionH relativeFrom="column">
              <wp:posOffset>5363210</wp:posOffset>
            </wp:positionH>
            <wp:positionV relativeFrom="paragraph">
              <wp:posOffset>27305</wp:posOffset>
            </wp:positionV>
            <wp:extent cx="1683385" cy="1702435"/>
            <wp:effectExtent l="19050" t="0" r="0" b="0"/>
            <wp:wrapNone/>
            <wp:docPr id="45" name="Рисунок 13" descr="загружен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1702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553A40" w:rsidRPr="00057C38" w:rsidRDefault="00553A40">
      <w:pPr>
        <w:rPr>
          <w:i/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  <w:u w:val="none"/>
          <w:lang w:eastAsia="ru-RU"/>
        </w:rPr>
        <w:pict>
          <v:shape id="_x0000_s1264" type="#_x0000_t202" style="position:absolute;left:0;text-align:left;margin-left:7.85pt;margin-top:6.95pt;width:209.4pt;height:231.4pt;z-index:251685888;mso-width-relative:margin;mso-height-relative:margin" fillcolor="#f2dbdb [661]" stroked="f">
            <v:fill r:id="rId22" o:title="25650851-4646-4318-af62-817379153260" recolor="t" type="frame"/>
            <v:textbox>
              <w:txbxContent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53A40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553A40" w:rsidRDefault="00553A40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9429A8">
      <w:pPr>
        <w:pStyle w:val="Heading11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  <w:lang w:eastAsia="ru-RU"/>
        </w:rPr>
        <w:drawing>
          <wp:anchor distT="0" distB="0" distL="114300" distR="114300" simplePos="0" relativeHeight="252802048" behindDoc="1" locked="0" layoutInCell="1" allowOverlap="1">
            <wp:simplePos x="0" y="0"/>
            <wp:positionH relativeFrom="column">
              <wp:posOffset>2856230</wp:posOffset>
            </wp:positionH>
            <wp:positionV relativeFrom="paragraph">
              <wp:posOffset>19685</wp:posOffset>
            </wp:positionV>
            <wp:extent cx="3272790" cy="1928495"/>
            <wp:effectExtent l="19050" t="0" r="3810" b="0"/>
            <wp:wrapNone/>
            <wp:docPr id="18" name="Рисунок 50" descr="https://avatars.mds.yandex.net/get-altay/13325287/2a0000018ef97247860f76556eec79cf1f77/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avatars.mds.yandex.net/get-altay/13325287/2a0000018ef97247860f76556eec79cf1f77/XXXL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1928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95B">
        <w:rPr>
          <w:b w:val="0"/>
          <w:bCs w:val="0"/>
          <w:noProof/>
          <w:sz w:val="24"/>
          <w:szCs w:val="24"/>
          <w:lang w:eastAsia="ru-RU"/>
        </w:rPr>
        <w:pict>
          <v:shape id="_x0000_s1263" type="#_x0000_t202" style="position:absolute;margin-left:497.5pt;margin-top:.3pt;width:251.55pt;height:154.45pt;z-index:251684864;mso-position-horizontal-relative:text;mso-position-vertical-relative:text;mso-width-relative:margin;mso-height-relative:margin" fillcolor="#f2dbdb [661]" stroked="f">
            <v:fill r:id="rId24" o:title="939c6e3d-ffa8-4bfc-8818-36bdd279c623" recolor="t" type="frame"/>
            <v:textbox>
              <w:txbxContent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5A9F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2532E" w:rsidRDefault="005F195B">
      <w:pPr>
        <w:widowControl/>
        <w:rPr>
          <w:rFonts w:cs="Times New Roman"/>
          <w:color w:val="1D1D1B"/>
          <w:sz w:val="24"/>
          <w:szCs w:val="24"/>
          <w:lang w:val="ru-RU"/>
        </w:rPr>
      </w:pPr>
      <w:r>
        <w:rPr>
          <w:b/>
          <w:bCs/>
          <w:noProof/>
          <w:sz w:val="24"/>
          <w:szCs w:val="24"/>
          <w:lang w:val="ru-RU" w:eastAsia="ru-RU"/>
        </w:rPr>
        <w:pict>
          <v:shape id="_x0000_s2045" style="position:absolute;margin-left:398.35pt;margin-top:453.25pt;width:35.5pt;height:59.55pt;z-index:252613632" coordsize="1172099,1392300" o:allowincell="f" path="m,l1172099,r,1392300l,1392300,,xe" filled="f" strokecolor="white" strokeweight="1.5pt"/>
        </w:pict>
      </w:r>
      <w:r w:rsidR="002E1796">
        <w:rPr>
          <w:b/>
          <w:bCs/>
          <w:noProof/>
          <w:sz w:val="24"/>
          <w:szCs w:val="24"/>
          <w:lang w:val="ru-RU" w:eastAsia="ru-RU"/>
        </w:rPr>
        <w:t xml:space="preserve"> </w:t>
      </w:r>
      <w:r w:rsidR="0052532E" w:rsidRPr="002F1EFA">
        <w:rPr>
          <w:b/>
          <w:bCs/>
          <w:sz w:val="24"/>
          <w:szCs w:val="24"/>
          <w:lang w:val="ru-RU"/>
        </w:rPr>
        <w:br w:type="page"/>
      </w:r>
    </w:p>
    <w:p w:rsidR="0052532E" w:rsidRDefault="005F195B">
      <w:pPr>
        <w:pStyle w:val="Heading11"/>
        <w:rPr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271" type="#_x0000_t202" style="position:absolute;margin-left:12.55pt;margin-top:-.3pt;width:300.5pt;height:65.75pt;z-index:251692032;mso-width-percent:400;mso-height-percent:200;mso-width-percent:400;mso-height-percent:200;mso-width-relative:margin;mso-height-relative:margin" stroked="f">
            <v:textbox style="mso-next-textbox:#_x0000_s1271;mso-fit-shape-to-text:t">
              <w:txbxContent>
                <w:p w:rsidR="00967AE8" w:rsidRPr="00643A80" w:rsidRDefault="00967AE8" w:rsidP="00CA4C60">
                  <w:pPr>
                    <w:rPr>
                      <w:rFonts w:ascii="Impact" w:hAnsi="Impact"/>
                      <w:sz w:val="160"/>
                      <w:lang w:val="ru-RU"/>
                    </w:rPr>
                  </w:pPr>
                  <w:r w:rsidRPr="00643A8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вывесок на крыше</w:t>
                  </w:r>
                </w:p>
              </w:txbxContent>
            </v:textbox>
          </v:shape>
        </w:pict>
      </w:r>
    </w:p>
    <w:p w:rsidR="0052532E" w:rsidRDefault="0052532E">
      <w:pPr>
        <w:pStyle w:val="Heading11"/>
        <w:rPr>
          <w:b w:val="0"/>
          <w:bCs w:val="0"/>
          <w:sz w:val="24"/>
          <w:szCs w:val="24"/>
          <w:u w:val="none"/>
        </w:rPr>
      </w:pPr>
    </w:p>
    <w:p w:rsidR="00553A40" w:rsidRDefault="00553A40">
      <w:pPr>
        <w:rPr>
          <w:lang w:val="ru-RU"/>
        </w:rPr>
      </w:pPr>
      <w:bookmarkStart w:id="4" w:name="_Toc22134335"/>
      <w:bookmarkEnd w:id="4"/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553A40" w:rsidRDefault="005F195B">
      <w:pPr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272" type="#_x0000_t202" style="position:absolute;left:0;text-align:left;margin-left:12.55pt;margin-top:6.25pt;width:553.25pt;height:94.5pt;z-index:251694080;mso-width-relative:margin;mso-height-relative:margin" filled="f" stroked="f">
            <v:textbox>
              <w:txbxContent>
                <w:p w:rsidR="00967AE8" w:rsidRPr="00CA4C60" w:rsidRDefault="00967AE8" w:rsidP="00CA4C60">
                  <w:pPr>
                    <w:widowControl/>
                    <w:ind w:firstLine="567"/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 w:rsidRPr="00CA4C60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Вывески на крыше выполняются в виде отдельных букв и знаков (как плоских, так и объемных) с внутренней подсветкой. Предельно допустимый размер букв вывесок на крыше зависит от этажности (рис. 1):</w:t>
                  </w:r>
                </w:p>
                <w:p w:rsidR="00967AE8" w:rsidRPr="00CA4C60" w:rsidRDefault="00967AE8" w:rsidP="00CA4C60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53A40">
      <w:pPr>
        <w:widowControl/>
        <w:jc w:val="center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CA4C6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  <w:lang w:val="ru-RU"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97155</wp:posOffset>
            </wp:positionV>
            <wp:extent cx="8094345" cy="4953000"/>
            <wp:effectExtent l="19050" t="0" r="1905" b="0"/>
            <wp:wrapNone/>
            <wp:docPr id="2" name="Рисунок 0" descr="рис.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0" descr="рис. 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345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53A4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CA4C60" w:rsidRPr="00CA4C60" w:rsidRDefault="00CA4C6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1858A2" w:rsidRDefault="001858A2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1858A2" w:rsidRDefault="001858A2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553A40" w:rsidRDefault="005F195B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  <w:lang w:val="ru-RU" w:eastAsia="ru-RU"/>
        </w:rPr>
        <w:lastRenderedPageBreak/>
        <w:pict>
          <v:shape id="_x0000_s1270" type="#_x0000_t202" style="position:absolute;margin-left:7.15pt;margin-top:11.2pt;width:300.5pt;height:65.75pt;z-index:251691008;mso-width-percent:400;mso-height-percent:200;mso-width-percent:400;mso-height-percent:200;mso-width-relative:margin;mso-height-relative:margin" stroked="f">
            <v:textbox style="mso-fit-shape-to-text:t">
              <w:txbxContent>
                <w:p w:rsidR="00967AE8" w:rsidRPr="00CA4C60" w:rsidRDefault="00967AE8" w:rsidP="00DB5A9F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5" w:name="_Toc22134336"/>
      <w:bookmarkEnd w:id="5"/>
    </w:p>
    <w:p w:rsidR="00CA4C60" w:rsidRDefault="00CA4C6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53A40">
      <w:pPr>
        <w:pStyle w:val="a8"/>
        <w:widowControl/>
        <w:ind w:firstLine="696"/>
        <w:jc w:val="both"/>
        <w:rPr>
          <w:lang w:val="ru-RU"/>
        </w:rPr>
      </w:pPr>
    </w:p>
    <w:p w:rsidR="00553A40" w:rsidRDefault="00AB766B">
      <w:pPr>
        <w:pStyle w:val="a8"/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  <w:r>
        <w:rPr>
          <w:rFonts w:ascii="SFUIText-Light" w:hAnsi="SFUIText-Light" w:cs="SFUIText-Light"/>
          <w:color w:val="1D1D1B"/>
          <w:sz w:val="20"/>
          <w:szCs w:val="20"/>
          <w:lang w:val="ru-RU"/>
        </w:rPr>
        <w:tab/>
      </w:r>
    </w:p>
    <w:p w:rsidR="00553A40" w:rsidRDefault="00AB766B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3612167</wp:posOffset>
            </wp:positionH>
            <wp:positionV relativeFrom="paragraph">
              <wp:posOffset>56803</wp:posOffset>
            </wp:positionV>
            <wp:extent cx="6028067" cy="4114800"/>
            <wp:effectExtent l="19050" t="0" r="0" b="0"/>
            <wp:wrapNone/>
            <wp:docPr id="49" name="Рисунок 1" descr="рис.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1" descr="рис. 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67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F195B">
      <w:pPr>
        <w:rPr>
          <w:lang w:val="ru-RU"/>
        </w:rPr>
      </w:pPr>
      <w:r>
        <w:rPr>
          <w:noProof/>
          <w:lang w:val="ru-RU"/>
        </w:rPr>
        <w:pict>
          <v:shape id="_x0000_s1273" type="#_x0000_t202" style="position:absolute;margin-left:34.75pt;margin-top:10.55pt;width:236.75pt;height:303.75pt;z-index:251698176;mso-width-relative:margin;mso-height-relative:margin" stroked="f">
            <v:textbox>
              <w:txbxContent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ab/>
                    <w:t>Максимально допустимый размер букв настенных вывесок не более 0,4 метра.</w:t>
                  </w:r>
                  <w:r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  <w:t xml:space="preserve"> </w:t>
                  </w:r>
                </w:p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</w:pPr>
                </w:p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  <w:tab/>
                    <w:t>Максимально допустимый размер консольных вывесок настенных вывесок</w:t>
                  </w:r>
                  <w:r>
                    <w:rPr>
                      <w:rFonts w:ascii="Times New Roman" w:hAnsi="Times New Roman" w:cs="Times New Roman"/>
                      <w:color w:val="1D1D1B"/>
                      <w:spacing w:val="-35"/>
                      <w:w w:val="11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  <w:t>не</w:t>
                  </w:r>
                  <w:r>
                    <w:rPr>
                      <w:rFonts w:ascii="Times New Roman" w:hAnsi="Times New Roman" w:cs="Times New Roman"/>
                      <w:color w:val="1D1D1B"/>
                      <w:spacing w:val="-34"/>
                      <w:w w:val="11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  <w:t>более</w:t>
                  </w:r>
                  <w:r>
                    <w:rPr>
                      <w:rFonts w:ascii="Times New Roman" w:hAnsi="Times New Roman" w:cs="Times New Roman"/>
                      <w:color w:val="1D1D1B"/>
                      <w:spacing w:val="-34"/>
                      <w:w w:val="11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spacing w:val="-6"/>
                      <w:w w:val="110"/>
                      <w:sz w:val="24"/>
                      <w:szCs w:val="24"/>
                      <w:lang w:val="ru-RU"/>
                    </w:rPr>
                    <w:t>0,75</w:t>
                  </w:r>
                  <w:r>
                    <w:rPr>
                      <w:rFonts w:ascii="Times New Roman" w:hAnsi="Times New Roman" w:cs="Times New Roman"/>
                      <w:color w:val="1D1D1B"/>
                      <w:spacing w:val="-34"/>
                      <w:w w:val="110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  <w:t>метра.</w:t>
                  </w:r>
                </w:p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w w:val="110"/>
                      <w:sz w:val="24"/>
                      <w:szCs w:val="24"/>
                      <w:lang w:val="ru-RU"/>
                    </w:rPr>
                  </w:pPr>
                </w:p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ab/>
                    <w:t>Настенные вывески без подложки размещаются на плоских участках фасада, свободных от архитектурных элементов, на единой горизонтальной оси на уровне линии перекрытий между первым и вторым этажами либо нижеуказанной линии.</w:t>
                  </w:r>
                </w:p>
                <w:p w:rsidR="00967AE8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</w:pPr>
                </w:p>
                <w:p w:rsidR="00967AE8" w:rsidRPr="00CA4C60" w:rsidRDefault="00967AE8" w:rsidP="00543292">
                  <w:pPr>
                    <w:jc w:val="both"/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ab/>
                    <w:t xml:space="preserve">Настенные вывески выравниваются по центральной оси витрин, оконных и дверных проемов (рис. 2). </w:t>
                  </w:r>
                </w:p>
                <w:p w:rsidR="00967AE8" w:rsidRDefault="00967AE8" w:rsidP="00543292">
                  <w:pPr>
                    <w:jc w:val="both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F195B">
      <w:pPr>
        <w:rPr>
          <w:lang w:val="ru-RU"/>
        </w:rPr>
      </w:pPr>
      <w:r>
        <w:rPr>
          <w:noProof/>
          <w:lang w:val="ru-RU"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74" type="#_x0000_t32" style="position:absolute;margin-left:28.75pt;margin-top:4.55pt;width:0;height:246pt;z-index:251699200" o:connectortype="straight" strokeweight="2.25pt"/>
        </w:pict>
      </w:r>
    </w:p>
    <w:p w:rsidR="00553A40" w:rsidRDefault="00553A4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CA4C60" w:rsidRDefault="00CA4C6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pStyle w:val="a8"/>
        <w:widowControl/>
        <w:ind w:left="567"/>
        <w:jc w:val="center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AB766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  <w:tab/>
      </w:r>
    </w:p>
    <w:p w:rsidR="00553A40" w:rsidRDefault="00553A40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D81121" w:rsidRDefault="00D81121">
      <w:pPr>
        <w:tabs>
          <w:tab w:val="left" w:pos="3818"/>
        </w:tabs>
        <w:rPr>
          <w:lang w:val="ru-RU"/>
        </w:rPr>
      </w:pPr>
    </w:p>
    <w:p w:rsidR="00A410A5" w:rsidRDefault="005F195B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/>
        </w:rPr>
        <w:pict>
          <v:shape id="_x0000_s1275" type="#_x0000_t202" style="position:absolute;left:0;text-align:left;margin-left:43.8pt;margin-top:107.7pt;width:284.65pt;height:333.75pt;z-index:251703296;mso-width-relative:margin;mso-height-relative:margin" filled="f" stroked="f">
            <v:textbox style="mso-next-textbox:#_x0000_s1275">
              <w:txbxContent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ab/>
                  </w: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Несколько настенных вывесок без подложки размещаются в один высотный ряд и на единой горизонтальной линии (рис. 3).</w:t>
                  </w: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</w:t>
                  </w: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  <w:t>Настенные вывески и группы настенных вывесок, занимающие пространство над несколькими витринами, оконными и дверными проемами, располагаются с учетом границ и осей указанных элементов.</w:t>
                  </w: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  <w:t>Несколько настенных вывесок с подложкой должны иметь единую высоту, стиль и цвет подложки (Рис. 4).</w:t>
                  </w: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</w:t>
                  </w: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  <w:t>Подложка должна размещаться в пределах занимаемых помещений.</w:t>
                  </w: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272905" w:rsidRDefault="00967AE8" w:rsidP="00272905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272905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Недопустимо сочетать подряд вывески без подложки и с подложкой.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pict>
          <v:shape id="_x0000_s1278" type="#_x0000_t32" style="position:absolute;left:0;text-align:left;margin-left:39.05pt;margin-top:353.7pt;width:0;height:30.75pt;z-index:251706368" o:connectortype="straight" strokecolor="#c00000" strokeweight="2.25pt"/>
        </w:pic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pict>
          <v:shape id="_x0000_s1277" type="#_x0000_t32" style="position:absolute;left:0;text-align:left;margin-left:39.05pt;margin-top:115.95pt;width:0;height:3in;z-index:251705344" o:connectortype="straight" strokeweight="2.25pt"/>
        </w:pict>
      </w:r>
      <w:r w:rsidR="00272905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4385310</wp:posOffset>
            </wp:positionH>
            <wp:positionV relativeFrom="paragraph">
              <wp:posOffset>805180</wp:posOffset>
            </wp:positionV>
            <wp:extent cx="4953000" cy="3190875"/>
            <wp:effectExtent l="19050" t="0" r="0" b="0"/>
            <wp:wrapNone/>
            <wp:docPr id="50" name="Рисунок 2" descr="рис.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2" descr="рис. 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905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4385310</wp:posOffset>
            </wp:positionH>
            <wp:positionV relativeFrom="paragraph">
              <wp:posOffset>4196715</wp:posOffset>
            </wp:positionV>
            <wp:extent cx="4953000" cy="2505075"/>
            <wp:effectExtent l="19050" t="0" r="0" b="0"/>
            <wp:wrapNone/>
            <wp:docPr id="51" name="Рисунок 3" descr="рис.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3" descr="рис. 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905" w:rsidRPr="00D81121">
        <w:rPr>
          <w:rFonts w:ascii="Times New Roman" w:hAnsi="Times New Roman" w:cs="Times New Roman"/>
          <w:noProof/>
          <w:sz w:val="24"/>
          <w:szCs w:val="24"/>
          <w:lang w:val="ru-RU"/>
        </w:rPr>
        <w:t xml:space="preserve"> </w:t>
      </w:r>
      <w:r w:rsidR="00D81121" w:rsidRPr="00D81121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  <w:bookmarkStart w:id="6" w:name="_Toc22134337"/>
      <w:bookmarkEnd w:id="6"/>
    </w:p>
    <w:p w:rsidR="00A410A5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3083" type="#_x0000_t32" style="position:absolute;margin-left:52.7pt;margin-top:329.4pt;width:0;height:72.75pt;z-index:252624896" o:connectortype="straight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2039" type="#_x0000_t202" style="position:absolute;margin-left:49.05pt;margin-top:329.4pt;width:518.75pt;height:62.4pt;z-index:252593152;mso-height-percent:200;mso-height-percent:200;mso-width-relative:margin;mso-height-relative:margin" filled="f" stroked="f">
            <v:textbox style="mso-fit-shape-to-text:t">
              <w:txbxContent>
                <w:p w:rsidR="00967AE8" w:rsidRDefault="00967AE8" w:rsidP="00C464C9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  <w:lang w:val="ru-RU"/>
                    </w:rPr>
                    <w:t xml:space="preserve">В случае невозможности размещения нескольких вывесок по горизонтальной оси, следует располагать их вертикально на фасаде здания. </w:t>
                  </w:r>
                </w:p>
                <w:p w:rsidR="00967AE8" w:rsidRPr="007D54BC" w:rsidRDefault="00967AE8" w:rsidP="00C464C9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  <w:lang w:val="ru-RU"/>
                    </w:rPr>
                  </w:pPr>
                </w:p>
                <w:p w:rsidR="00967AE8" w:rsidRPr="007D54BC" w:rsidRDefault="00967AE8" w:rsidP="00C464C9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  <w:lang w:val="ru-RU"/>
                    </w:rPr>
                    <w:t>Допускается размещение вывесок различных оттенков без использования подложки и дополнительного фона, создающего визуальный шум.</w:t>
                  </w:r>
                </w:p>
              </w:txbxContent>
            </v:textbox>
          </v:shape>
        </w:pict>
      </w:r>
      <w:r w:rsidR="007D54BC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23872" behindDoc="1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1795145</wp:posOffset>
            </wp:positionV>
            <wp:extent cx="9546590" cy="2241550"/>
            <wp:effectExtent l="19050" t="0" r="0" b="0"/>
            <wp:wrapNone/>
            <wp:docPr id="6" name="Рисунок 48" descr="\\10.88.58.44\ssd\Упр строительства\2024 Общая\Афанасьева И.С\АРХИТЕКТУРА\Вывески\ов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\\10.88.58.44\ssd\Упр строительства\2024 Общая\Афанасьева И.С\АРХИТЕКТУРА\Вывески\ов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659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18" type="#_x0000_t202" style="position:absolute;margin-left:31.15pt;margin-top:22.55pt;width:300.45pt;height:65.75pt;z-index:251908096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418;mso-fit-shape-to-text:t">
              <w:txbxContent>
                <w:p w:rsidR="00967AE8" w:rsidRPr="00CA4C60" w:rsidRDefault="00967AE8" w:rsidP="00A410A5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  <w:r w:rsidR="00A410A5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272905" w:rsidRDefault="00272905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272905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24" type="#_x0000_t202" style="position:absolute;margin-left:585.7pt;margin-top:243.4pt;width:180.4pt;height:62.45pt;z-index:251912192;mso-width-relative:margin;mso-height-relative:margin" strokecolor="red" strokeweight="1.5pt">
            <v:textbox>
              <w:txbxContent>
                <w:p w:rsidR="00967AE8" w:rsidRDefault="00967AE8" w:rsidP="00773616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>На одном фасаде размещены вывески с подложкой и без подложки</w:t>
                  </w:r>
                </w:p>
                <w:p w:rsidR="00967AE8" w:rsidRPr="002062D5" w:rsidRDefault="00967AE8" w:rsidP="00773616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>витрины закрыты свыше 30%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15" type="#_x0000_t32" style="position:absolute;margin-left:9.85pt;margin-top:247.95pt;width:567.85pt;height:0;z-index:251901952" o:connectortype="straight" strokecolor="red" strokeweight="1pt">
            <v:stroke dashstyle="longDash"/>
          </v:shape>
        </w:pict>
      </w:r>
      <w:r w:rsidR="00BE640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1218565</wp:posOffset>
            </wp:positionV>
            <wp:extent cx="7211060" cy="2717165"/>
            <wp:effectExtent l="19050" t="0" r="8890" b="0"/>
            <wp:wrapNone/>
            <wp:docPr id="15" name="Рисунок 14" descr="11838bba-e631-48c9-be07-9a90f99b22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838bba-e631-48c9-be07-9a90f99b22ad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1060" cy="2717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1432" type="#_x0000_t202" style="position:absolute;margin-left:15.25pt;margin-top:66.75pt;width:364.5pt;height:21.6pt;z-index:251917312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967AE8" w:rsidRPr="00533870" w:rsidRDefault="00967AE8">
                  <w:pPr>
                    <w:rPr>
                      <w:rFonts w:ascii="Bahnschrift Light" w:hAnsi="Bahnschrift Light" w:cs="Arial"/>
                      <w:sz w:val="24"/>
                      <w:lang w:val="ru-RU"/>
                    </w:rPr>
                  </w:pPr>
                  <w:r w:rsidRPr="00533870">
                    <w:rPr>
                      <w:rFonts w:ascii="Bahnschrift Light" w:hAnsi="Bahnschrift Light" w:cs="Arial"/>
                      <w:sz w:val="24"/>
                      <w:lang w:val="ru-RU"/>
                    </w:rPr>
                    <w:t xml:space="preserve">Пример применения Настоящих правил на практике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279" type="#_x0000_t202" style="position:absolute;margin-left:15.25pt;margin-top:1pt;width:300.5pt;height:65.75pt;z-index:251707392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272905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27" type="#_x0000_t202" style="position:absolute;margin-left:20.35pt;margin-top:419pt;width:180.35pt;height:59pt;z-index:251914240;mso-position-horizontal-relative:text;mso-position-vertical-relative:text;mso-width-relative:margin;mso-height-relative:margin" strokeweight="1.5pt">
            <v:textbox>
              <w:txbxContent>
                <w:p w:rsidR="00967AE8" w:rsidRPr="002062D5" w:rsidRDefault="00967AE8" w:rsidP="00E42D07">
                  <w:pPr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>Пример правильного оформления вывесок на коммерческом этаже: в одном стиле, на одной оси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31" type="#_x0000_t32" style="position:absolute;margin-left:200.7pt;margin-top:478pt;width:129.2pt;height:0;z-index:251915264;mso-position-horizontal-relative:text;mso-position-vertical-relative:text" o:connectortype="straight" strokeweight="2.25pt">
            <v:stroke endarrow="block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426" type="#_x0000_t34" style="position:absolute;margin-left:473.9pt;margin-top:263.85pt;width:111.8pt;height:42pt;rotation:180;z-index:251913216;mso-position-horizontal-relative:text;mso-position-vertical-relative:text" o:connectortype="elbow" adj="21619,-175346,-124113" strokecolor="red" strokeweight="1.5pt">
            <v:stroke endarrow="block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23" type="#_x0000_t32" style="position:absolute;margin-left:20.3pt;margin-top:247.95pt;width:.05pt;height:85.1pt;flip:y;z-index:251911168;mso-position-horizontal-relative:text;mso-position-vertical-relative:text" o:connectortype="straight" strokecolor="red" strokeweight="1.5pt">
            <v:stroke endarrow="block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1421" type="#_x0000_t202" style="position:absolute;margin-left:20.3pt;margin-top:333.05pt;width:180.4pt;height:48.4pt;z-index:251910144;mso-position-horizontal-relative:text;mso-position-vertical-relative:text;mso-width-relative:margin;mso-height-relative:margin" strokecolor="red" strokeweight="1.5pt">
            <v:textbox>
              <w:txbxContent>
                <w:p w:rsidR="00967AE8" w:rsidRPr="002062D5" w:rsidRDefault="00967AE8" w:rsidP="00773616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>Вывески выполнены в единой стилистике, но расположены не на одной горизонтальной оси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16" type="#_x0000_t32" style="position:absolute;margin-left:296.55pt;margin-top:397.15pt;width:391.2pt;height:84.8pt;flip:x;z-index:251904000;mso-position-horizontal-relative:text;mso-position-vertical-relative:text" o:connectortype="straight" strokecolor="#00b050" strokeweight="2.25pt">
            <v:stroke dashstyle="longDash"/>
          </v:shape>
        </w:pict>
      </w:r>
      <w:r w:rsidR="00A410A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3261360</wp:posOffset>
            </wp:positionH>
            <wp:positionV relativeFrom="paragraph">
              <wp:posOffset>4168140</wp:posOffset>
            </wp:positionV>
            <wp:extent cx="5486400" cy="2790825"/>
            <wp:effectExtent l="19050" t="0" r="0" b="0"/>
            <wp:wrapNone/>
            <wp:docPr id="16" name="Рисунок 15" descr="81638742-6ccb-40a4-b00a-89f9cc7289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638742-6ccb-40a4-b00a-89f9cc7289f2.jpg"/>
                    <pic:cNvPicPr/>
                  </pic:nvPicPr>
                  <pic:blipFill>
                    <a:blip r:embed="rId31" cstate="print"/>
                    <a:srcRect t="3810" b="2176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2905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A50939" w:rsidRDefault="005F195B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3279" type="#_x0000_t202" style="position:absolute;left:0;text-align:left;margin-left:28.05pt;margin-top:-1.4pt;width:300.45pt;height:65.75pt;z-index:252753920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1037D6" w:rsidRDefault="00967AE8" w:rsidP="00A50939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 xml:space="preserve"> (вариативность)</w:t>
                  </w:r>
                </w:p>
              </w:txbxContent>
            </v:textbox>
          </v:shape>
        </w:pict>
      </w:r>
    </w:p>
    <w:p w:rsidR="00A50939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93" style="position:absolute;margin-left:43.15pt;margin-top:524.65pt;width:8.9pt;height:9.55pt;z-index:252776448" fillcolor="#c00000" strokecolor="#c00000">
            <v:fill r:id="rId32" o:title="Широкий диагональный 2" type="pattern"/>
          </v:rect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94" style="position:absolute;margin-left:43.15pt;margin-top:539.2pt;width:8.9pt;height:9.55pt;z-index:252777472" fillcolor="#fcc846" strokecolor="#fcc846">
            <v:fill r:id="rId32" o:title="Широкий диагональный 2" type="pattern"/>
          </v:rect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91" type="#_x0000_t202" style="position:absolute;margin-left:57.05pt;margin-top:522.05pt;width:47pt;height:15.3pt;z-index:252774400;mso-width-relative:margin;mso-height-relative:margin" filled="f" stroked="f">
            <v:textbox style="mso-next-textbox:#_x0000_s3291">
              <w:txbxContent>
                <w:p w:rsidR="00967AE8" w:rsidRPr="005C1422" w:rsidRDefault="00967AE8" w:rsidP="00EE677F">
                  <w:pPr>
                    <w:rPr>
                      <w:rFonts w:ascii="Arial" w:hAnsi="Arial" w:cs="Arial"/>
                      <w:color w:val="C00000"/>
                      <w:sz w:val="16"/>
                      <w:lang w:val="ru-RU"/>
                    </w:rPr>
                  </w:pPr>
                  <w:r w:rsidRPr="005C1422">
                    <w:rPr>
                      <w:rFonts w:ascii="Arial" w:hAnsi="Arial" w:cs="Arial"/>
                      <w:color w:val="C00000"/>
                      <w:sz w:val="16"/>
                      <w:lang w:val="ru-RU"/>
                    </w:rPr>
                    <w:t>Плохо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90" type="#_x0000_t202" style="position:absolute;margin-left:34.45pt;margin-top:505.65pt;width:135.8pt;height:16.4pt;z-index:252773376;mso-height-percent:200;mso-height-percent:200;mso-width-relative:margin;mso-height-relative:margin" filled="f" stroked="f">
            <v:textbox style="mso-next-textbox:#_x0000_s3290;mso-fit-shape-to-text:t">
              <w:txbxContent>
                <w:p w:rsidR="00967AE8" w:rsidRPr="007D54BC" w:rsidRDefault="00967AE8" w:rsidP="00EE677F">
                  <w:pPr>
                    <w:rPr>
                      <w:rFonts w:ascii="Arial" w:hAnsi="Arial" w:cs="Arial"/>
                      <w:sz w:val="16"/>
                      <w:u w:val="single"/>
                      <w:lang w:val="ru-RU"/>
                    </w:rPr>
                  </w:pPr>
                  <w:r w:rsidRPr="007D54BC">
                    <w:rPr>
                      <w:rFonts w:ascii="Arial" w:hAnsi="Arial" w:cs="Arial"/>
                      <w:sz w:val="16"/>
                      <w:u w:val="single"/>
                      <w:lang w:val="ru-RU"/>
                    </w:rPr>
                    <w:t>Условные обозначения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92" type="#_x0000_t202" style="position:absolute;margin-left:57.05pt;margin-top:537.35pt;width:47pt;height:15.3pt;z-index:252775424;mso-width-relative:margin;mso-height-relative:margin" filled="f" stroked="f">
            <v:textbox style="mso-next-textbox:#_x0000_s3292">
              <w:txbxContent>
                <w:p w:rsidR="00967AE8" w:rsidRPr="005C1422" w:rsidRDefault="00967AE8" w:rsidP="00EE677F">
                  <w:pPr>
                    <w:rPr>
                      <w:rFonts w:ascii="Arial" w:hAnsi="Arial" w:cs="Arial"/>
                      <w:color w:val="FCC846"/>
                      <w:sz w:val="16"/>
                      <w:lang w:val="ru-RU"/>
                    </w:rPr>
                  </w:pPr>
                  <w:r w:rsidRPr="005C1422">
                    <w:rPr>
                      <w:rFonts w:ascii="Arial" w:hAnsi="Arial" w:cs="Arial"/>
                      <w:color w:val="FCC846"/>
                      <w:sz w:val="16"/>
                      <w:lang w:val="ru-RU"/>
                    </w:rPr>
                    <w:t>Хорошо</w:t>
                  </w:r>
                </w:p>
              </w:txbxContent>
            </v:textbox>
          </v:shape>
        </w:pict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56992" behindDoc="1" locked="0" layoutInCell="1" allowOverlap="1">
            <wp:simplePos x="0" y="0"/>
            <wp:positionH relativeFrom="column">
              <wp:posOffset>6286614</wp:posOffset>
            </wp:positionH>
            <wp:positionV relativeFrom="paragraph">
              <wp:posOffset>789352</wp:posOffset>
            </wp:positionV>
            <wp:extent cx="3155163" cy="1765620"/>
            <wp:effectExtent l="19050" t="0" r="7137" b="0"/>
            <wp:wrapNone/>
            <wp:docPr id="97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176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55968" behindDoc="1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789305</wp:posOffset>
            </wp:positionV>
            <wp:extent cx="3037840" cy="1855470"/>
            <wp:effectExtent l="19050" t="0" r="0" b="0"/>
            <wp:wrapNone/>
            <wp:docPr id="9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4" type="#_x0000_t202" style="position:absolute;margin-left:257.95pt;margin-top:436.75pt;width:207.6pt;height:108.25pt;z-index:252770304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 xml:space="preserve">Вывеска должна занимать не более 80 % высоты и ширины подложки. Общее поле, которое занимают элементы вывески, должно быть выровнено по </w:t>
                  </w:r>
                  <w:r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 xml:space="preserve">центральной </w:t>
                  </w: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горизонтальной и вертикальной осям подложки.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5" type="#_x0000_t202" style="position:absolute;margin-left:503.7pt;margin-top:453.85pt;width:239.85pt;height:39.8pt;z-index:252772352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Подложка должна размещаться в пределах занимаемых помещений.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3" type="#_x0000_t202" style="position:absolute;margin-left:28.05pt;margin-top:430.3pt;width:209.15pt;height:55.4pt;z-index:252768256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Нельзя дублировать одну и ту же информациюна плоскости фасада и в проемах светопрозрачных конструкций.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2" type="#_x0000_t202" style="position:absolute;margin-left:503.7pt;margin-top:205.15pt;width:236.95pt;height:48.2pt;z-index:252766208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 xml:space="preserve">На одном фасаде здания для одной организации </w:t>
                  </w:r>
                  <w:r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допускается</w:t>
                  </w: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 xml:space="preserve"> только одна основная вывеска и одна консольная вывеска.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1" type="#_x0000_t202" style="position:absolute;margin-left:245.65pt;margin-top:216.6pt;width:240.35pt;height:33pt;z-index:252764160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Запрещается использовать электронные табло (бегущие строки) в качестве вывесок.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80" type="#_x0000_t202" style="position:absolute;margin-left:24pt;margin-top:212.3pt;width:182.6pt;height:57.8pt;z-index:252762112;mso-position-horizontal-relative:text;mso-position-vertical-relative:text;mso-width-relative:margin;mso-height-relative:margin" filled="f" stroked="f">
            <v:textbox>
              <w:txbxContent>
                <w:p w:rsidR="00967AE8" w:rsidRPr="00EE677F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EE677F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Вывески на фасадах размещаются строго в один ряд (исключение — торговые и многофункциональные центры)</w:t>
                  </w:r>
                </w:p>
              </w:txbxContent>
            </v:textbox>
          </v:shape>
        </w:pict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58016" behindDoc="1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3491230</wp:posOffset>
            </wp:positionV>
            <wp:extent cx="2744470" cy="2019300"/>
            <wp:effectExtent l="19050" t="0" r="0" b="0"/>
            <wp:wrapNone/>
            <wp:docPr id="98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59040" behindDoc="1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3634740</wp:posOffset>
            </wp:positionV>
            <wp:extent cx="2893695" cy="1801495"/>
            <wp:effectExtent l="19050" t="0" r="1905" b="0"/>
            <wp:wrapNone/>
            <wp:docPr id="100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695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60064" behindDoc="0" locked="0" layoutInCell="1" allowOverlap="1">
            <wp:simplePos x="0" y="0"/>
            <wp:positionH relativeFrom="column">
              <wp:posOffset>6218375</wp:posOffset>
            </wp:positionH>
            <wp:positionV relativeFrom="paragraph">
              <wp:posOffset>3634910</wp:posOffset>
            </wp:positionV>
            <wp:extent cx="3297356" cy="1931158"/>
            <wp:effectExtent l="19050" t="0" r="0" b="0"/>
            <wp:wrapNone/>
            <wp:docPr id="101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356" cy="1931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677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54944" behindDoc="1" locked="0" layoutInCell="1" allowOverlap="1">
            <wp:simplePos x="0" y="0"/>
            <wp:positionH relativeFrom="column">
              <wp:posOffset>295247</wp:posOffset>
            </wp:positionH>
            <wp:positionV relativeFrom="paragraph">
              <wp:posOffset>823472</wp:posOffset>
            </wp:positionV>
            <wp:extent cx="2665114" cy="1821976"/>
            <wp:effectExtent l="19050" t="0" r="1886" b="0"/>
            <wp:wrapNone/>
            <wp:docPr id="94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114" cy="1821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93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A410A5" w:rsidRDefault="00A410A5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A410A5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081" type="#_x0000_t202" style="position:absolute;margin-left:45.05pt;margin-top:525.35pt;width:47pt;height:15.3pt;z-index:252622848;mso-width-relative:margin;mso-height-relative:margin" filled="f" stroked="f">
            <v:textbox style="mso-next-textbox:#_x0000_s3081">
              <w:txbxContent>
                <w:p w:rsidR="00967AE8" w:rsidRPr="005C1422" w:rsidRDefault="00967AE8" w:rsidP="005C1422">
                  <w:pPr>
                    <w:rPr>
                      <w:rFonts w:ascii="Arial" w:hAnsi="Arial" w:cs="Arial"/>
                      <w:color w:val="FCC846"/>
                      <w:sz w:val="16"/>
                      <w:lang w:val="ru-RU"/>
                    </w:rPr>
                  </w:pPr>
                  <w:r w:rsidRPr="005C1422">
                    <w:rPr>
                      <w:rFonts w:ascii="Arial" w:hAnsi="Arial" w:cs="Arial"/>
                      <w:color w:val="FCC846"/>
                      <w:sz w:val="16"/>
                      <w:lang w:val="ru-RU"/>
                    </w:rPr>
                    <w:t>Хорошо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080" type="#_x0000_t202" style="position:absolute;margin-left:45.05pt;margin-top:510.05pt;width:47pt;height:15.3pt;z-index:252621824;mso-width-relative:margin;mso-height-relative:margin" filled="f" stroked="f">
            <v:textbox style="mso-next-textbox:#_x0000_s3080">
              <w:txbxContent>
                <w:p w:rsidR="00967AE8" w:rsidRPr="005C1422" w:rsidRDefault="00967AE8">
                  <w:pPr>
                    <w:rPr>
                      <w:rFonts w:ascii="Arial" w:hAnsi="Arial" w:cs="Arial"/>
                      <w:color w:val="C00000"/>
                      <w:sz w:val="16"/>
                      <w:lang w:val="ru-RU"/>
                    </w:rPr>
                  </w:pPr>
                  <w:r w:rsidRPr="005C1422">
                    <w:rPr>
                      <w:rFonts w:ascii="Arial" w:hAnsi="Arial" w:cs="Arial"/>
                      <w:color w:val="C00000"/>
                      <w:sz w:val="16"/>
                      <w:lang w:val="ru-RU"/>
                    </w:rPr>
                    <w:t>Плохо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079" style="position:absolute;margin-left:31.15pt;margin-top:527.2pt;width:8.9pt;height:9.55pt;z-index:252619776" fillcolor="#fcc846" strokecolor="#fcc846">
            <v:fill r:id="rId32" o:title="Широкий диагональный 2" type="pattern"/>
          </v:rect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078" style="position:absolute;margin-left:31.15pt;margin-top:512.65pt;width:8.9pt;height:9.55pt;z-index:252618752" fillcolor="#c00000" strokecolor="#c00000">
            <v:fill r:id="rId32" o:title="Широкий диагональный 2" type="pattern"/>
          </v:rect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9" type="#_x0000_t202" style="position:absolute;margin-left:14.3pt;margin-top:453.15pt;width:229pt;height:36.05pt;z-index:252570624;mso-width-relative:margin;mso-height-relative:margin" filled="f" stroked="f">
            <v:textbox style="mso-next-textbox:#_x0000_s2029">
              <w:txbxContent>
                <w:p w:rsidR="00967AE8" w:rsidRPr="007D54BC" w:rsidRDefault="00967AE8" w:rsidP="001037D6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Вывеску желательно размещать непосредственно над входом.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077" type="#_x0000_t202" style="position:absolute;margin-left:22.45pt;margin-top:493.65pt;width:135.8pt;height:16.4pt;z-index:252617728;mso-height-percent:200;mso-height-percent:200;mso-width-relative:margin;mso-height-relative:margin" filled="f" stroked="f">
            <v:textbox style="mso-next-textbox:#_x0000_s3077;mso-fit-shape-to-text:t">
              <w:txbxContent>
                <w:p w:rsidR="00967AE8" w:rsidRPr="007D54BC" w:rsidRDefault="00967AE8">
                  <w:pPr>
                    <w:rPr>
                      <w:rFonts w:ascii="Arial" w:hAnsi="Arial" w:cs="Arial"/>
                      <w:sz w:val="16"/>
                      <w:u w:val="single"/>
                      <w:lang w:val="ru-RU"/>
                    </w:rPr>
                  </w:pPr>
                  <w:r w:rsidRPr="007D54BC">
                    <w:rPr>
                      <w:rFonts w:ascii="Arial" w:hAnsi="Arial" w:cs="Arial"/>
                      <w:sz w:val="16"/>
                      <w:u w:val="single"/>
                      <w:lang w:val="ru-RU"/>
                    </w:rPr>
                    <w:t>Условные обозначения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31" type="#_x0000_t202" style="position:absolute;margin-left:498.3pt;margin-top:450.25pt;width:229pt;height:64.8pt;z-index:252572672;mso-width-relative:margin;mso-height-relative:margin" filled="f" stroked="f">
            <v:textbox style="mso-next-textbox:#_x0000_s2031">
              <w:txbxContent>
                <w:p w:rsidR="00967AE8" w:rsidRPr="007D54BC" w:rsidRDefault="00967AE8" w:rsidP="001037D6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Консольные вывески, одинаковые по размеру, следует устанавливать на одной высоте, на уровне вывесок, с шагом не менее 3 м.</w:t>
                  </w:r>
                </w:p>
              </w:txbxContent>
            </v:textbox>
          </v:shape>
        </w:pict>
      </w:r>
      <w:r w:rsidR="005C1422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5504" behindDoc="1" locked="0" layoutInCell="1" allowOverlap="1">
            <wp:simplePos x="0" y="0"/>
            <wp:positionH relativeFrom="column">
              <wp:posOffset>6282690</wp:posOffset>
            </wp:positionH>
            <wp:positionV relativeFrom="paragraph">
              <wp:posOffset>3608070</wp:posOffset>
            </wp:positionV>
            <wp:extent cx="3054985" cy="2023110"/>
            <wp:effectExtent l="1905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202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30" type="#_x0000_t202" style="position:absolute;margin-left:255.3pt;margin-top:447.6pt;width:232.4pt;height:97.7pt;z-index:252571648;mso-position-horizontal-relative:text;mso-position-vertical-relative:text;mso-width-relative:margin;mso-height-relative:margin" filled="f" stroked="f">
            <v:textbox style="mso-next-textbox:#_x0000_s2030">
              <w:txbxContent>
                <w:p w:rsidR="00967AE8" w:rsidRPr="007D54BC" w:rsidRDefault="00967AE8" w:rsidP="001037D6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Вывески разных предприятий, находящихся в одном здании, размещаются на одной горизонтальной оси, проходящей по центру фриза. Подложки таких вывесок должны быть одинаковой высоты и выполнены из одного материала.</w:t>
                  </w:r>
                </w:p>
              </w:txbxContent>
            </v:textbox>
          </v:shape>
        </w:pict>
      </w:r>
      <w:r w:rsidR="005C1422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1408" behindDoc="1" locked="0" layoutInCell="1" allowOverlap="1">
            <wp:simplePos x="0" y="0"/>
            <wp:positionH relativeFrom="column">
              <wp:posOffset>180340</wp:posOffset>
            </wp:positionH>
            <wp:positionV relativeFrom="paragraph">
              <wp:posOffset>3976370</wp:posOffset>
            </wp:positionV>
            <wp:extent cx="2887345" cy="1656080"/>
            <wp:effectExtent l="19050" t="0" r="8255" b="0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1422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3456" behindDoc="1" locked="0" layoutInCell="1" allowOverlap="1">
            <wp:simplePos x="0" y="0"/>
            <wp:positionH relativeFrom="column">
              <wp:posOffset>3222094</wp:posOffset>
            </wp:positionH>
            <wp:positionV relativeFrom="paragraph">
              <wp:posOffset>3976940</wp:posOffset>
            </wp:positionV>
            <wp:extent cx="2964815" cy="1656184"/>
            <wp:effectExtent l="19050" t="0" r="6985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421" cy="165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8" type="#_x0000_t202" style="position:absolute;margin-left:498.3pt;margin-top:225.3pt;width:272.5pt;height:64.8pt;z-index:252569600;mso-position-horizontal-relative:text;mso-position-vertical-relative:text;mso-width-relative:margin;mso-height-relative:margin" filled="f" stroked="f">
            <v:textbox>
              <w:txbxContent>
                <w:p w:rsidR="00967AE8" w:rsidRPr="007D54BC" w:rsidRDefault="00967AE8" w:rsidP="001037D6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Нельзя располагать вывески в два и более ряда (исключение — торговые и многофункциональные центры). При этом в рамках одной вывески возможно расположение текста в две строки при соблюдении допустимой суммарной высоты.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7" type="#_x0000_t202" style="position:absolute;margin-left:250.55pt;margin-top:228.5pt;width:261.75pt;height:80.85pt;z-index:252568576;mso-position-horizontal-relative:text;mso-position-vertical-relative:text;mso-width-relative:margin;mso-height-relative:margin" filled="f" stroked="f">
            <v:textbox>
              <w:txbxContent>
                <w:p w:rsidR="00967AE8" w:rsidRPr="007D54BC" w:rsidRDefault="00967AE8" w:rsidP="001037D6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Все компоненты вывески (надписи, графика) должны располагаться на одной горизонтальной оси в центре фриза (промежутка между этажами, козырька и т. п.).</w:t>
                  </w:r>
                </w:p>
              </w:txbxContent>
            </v:textbox>
          </v:shape>
        </w:pict>
      </w:r>
      <w:r w:rsidR="0012059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4480" behindDoc="1" locked="0" layoutInCell="1" allowOverlap="1">
            <wp:simplePos x="0" y="0"/>
            <wp:positionH relativeFrom="column">
              <wp:posOffset>6279515</wp:posOffset>
            </wp:positionH>
            <wp:positionV relativeFrom="paragraph">
              <wp:posOffset>1221740</wp:posOffset>
            </wp:positionV>
            <wp:extent cx="3322320" cy="1570990"/>
            <wp:effectExtent l="1905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157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059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2432" behindDoc="1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1221740</wp:posOffset>
            </wp:positionV>
            <wp:extent cx="3001645" cy="1667510"/>
            <wp:effectExtent l="19050" t="0" r="8255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45" cy="166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2026" type="#_x0000_t202" style="position:absolute;margin-left:14.3pt;margin-top:230.85pt;width:229pt;height:64.8pt;z-index:252567552;mso-position-horizontal-relative:text;mso-position-vertical-relative:text;mso-width-relative:margin;mso-height-relative:margin" filled="f" stroked="f">
            <v:textbox>
              <w:txbxContent>
                <w:p w:rsidR="00967AE8" w:rsidRPr="007D54BC" w:rsidRDefault="00967AE8">
                  <w:pPr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7D54BC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Необходимо выравнивать вывески относительно центральных вертикальных осей архитектурных элементов фасадов (дверей, окон).</w:t>
                  </w:r>
                </w:p>
              </w:txbxContent>
            </v:textbox>
          </v:shape>
        </w:pict>
      </w:r>
      <w:r w:rsidR="001037D6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60384" behindDoc="1" locked="0" layoutInCell="1" allowOverlap="1">
            <wp:simplePos x="0" y="0"/>
            <wp:positionH relativeFrom="column">
              <wp:posOffset>184785</wp:posOffset>
            </wp:positionH>
            <wp:positionV relativeFrom="paragraph">
              <wp:posOffset>1221105</wp:posOffset>
            </wp:positionV>
            <wp:extent cx="3000375" cy="1666875"/>
            <wp:effectExtent l="19050" t="0" r="9525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17" type="#_x0000_t202" style="position:absolute;margin-left:27.25pt;margin-top:14.55pt;width:300.45pt;height:65.75pt;z-index:251905024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1037D6" w:rsidRDefault="00967AE8" w:rsidP="00A410A5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 xml:space="preserve"> (вариативность)</w:t>
                  </w:r>
                </w:p>
              </w:txbxContent>
            </v:textbox>
          </v:shape>
        </w:pict>
      </w:r>
      <w:r w:rsidR="00A410A5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7E2FA0" w:rsidRDefault="005F195B" w:rsidP="00A50939">
      <w:pPr>
        <w:tabs>
          <w:tab w:val="center" w:pos="8222"/>
        </w:tabs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1450" type="#_x0000_t202" style="position:absolute;left:0;text-align:left;margin-left:39.25pt;margin-top:-3.15pt;width:300.45pt;height:65.75pt;z-index:25193574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7E2FA0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  <w:r w:rsidR="00A50939">
        <w:rPr>
          <w:rFonts w:ascii="Times New Roman" w:hAnsi="Times New Roman"/>
          <w:b/>
          <w:bCs/>
          <w:sz w:val="24"/>
          <w:szCs w:val="24"/>
          <w:lang w:val="ru-RU"/>
        </w:rPr>
        <w:tab/>
      </w:r>
    </w:p>
    <w:p w:rsidR="007E2FA0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33" type="#_x0000_t202" style="position:absolute;margin-left:40.1pt;margin-top:260.1pt;width:392.3pt;height:47.45pt;z-index:252577792;mso-height-percent:2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3246D8">
                  <w:pPr>
                    <w:rPr>
                      <w:rFonts w:ascii="Arial" w:hAnsi="Arial" w:cs="Arial"/>
                      <w:sz w:val="28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sz w:val="28"/>
                      <w:lang w:val="ru-RU"/>
                    </w:rPr>
                    <w:t>Изменение фасадов в результате применения порядка</w:t>
                  </w:r>
                </w:p>
                <w:p w:rsidR="00967AE8" w:rsidRPr="003246D8" w:rsidRDefault="00967AE8" w:rsidP="00116181">
                  <w:pPr>
                    <w:rPr>
                      <w:rFonts w:ascii="Arial" w:hAnsi="Arial" w:cs="Arial"/>
                      <w:sz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23" style="position:absolute;margin-left:512.8pt;margin-top:203.6pt;width:18.8pt;height:17.05pt;z-index:252654592" coordorigin="12070,2925" coordsize="505,509">
            <v:shape id="_x0000_s3124" type="#_x0000_t32" style="position:absolute;left:12070;top:2925;width:505;height:509" o:connectortype="straight" strokecolor="#fd3a35" strokeweight="3pt"/>
            <v:shape id="_x0000_s3125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22" style="position:absolute;margin-left:546.8pt;margin-top:116.8pt;width:19.2pt;height:19.8pt;z-index:252653568" coordorigin="12070,2925" coordsize="505,509">
            <v:shape id="_x0000_s3119" type="#_x0000_t32" style="position:absolute;left:12070;top:2925;width:505;height:509" o:connectortype="straight" strokecolor="#fd3a35" strokeweight="3pt"/>
            <v:shape id="_x0000_s3120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26" style="position:absolute;margin-left:546.8pt;margin-top:147.15pt;width:19.2pt;height:21pt;z-index:252655616" coordorigin="12070,2925" coordsize="505,509">
            <v:shape id="_x0000_s3127" type="#_x0000_t32" style="position:absolute;left:12070;top:2925;width:505;height:509" o:connectortype="straight" strokecolor="#fd3a35" strokeweight="3pt"/>
            <v:shape id="_x0000_s3128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34" style="position:absolute;margin-left:550pt;margin-top:168.15pt;width:22.05pt;height:18.4pt;z-index:252658688" coordorigin="8988,1105" coordsize="441,368">
            <v:shape id="_x0000_s3132" type="#_x0000_t32" style="position:absolute;left:8988;top:1291;width:198;height:182" o:connectortype="straight" strokecolor="#fcc846" strokeweight="2.25pt"/>
            <v:shape id="_x0000_s3133" type="#_x0000_t32" style="position:absolute;left:9162;top:1105;width:267;height:368;flip:y" o:connectortype="straight" strokecolor="#fcc846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094" style="position:absolute;margin-left:25.1pt;margin-top:451.6pt;width:731.6pt;height:86.25pt;z-index:252635136" coordorigin="1636,9734" coordsize="14632,1725">
            <v:shape id="_x0000_s3084" type="#_x0000_t202" style="position:absolute;left:1636;top:9734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 w:rsidRPr="007D54BC">
                      <w:rPr>
                        <w:rFonts w:ascii="Arial" w:hAnsi="Arial" w:cs="Arial"/>
                        <w:sz w:val="20"/>
                        <w:lang w:val="ru-RU"/>
                      </w:rPr>
                      <w:t>Условные обозначения</w:t>
                    </w:r>
                  </w:p>
                </w:txbxContent>
              </v:textbox>
            </v:shape>
            <v:shape id="_x0000_s3085" type="#_x0000_t202" style="position:absolute;left:2796;top:10855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7D54BC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Оформление витрин без подложки</w:t>
                    </w:r>
                  </w:p>
                </w:txbxContent>
              </v:textbox>
            </v:shape>
            <v:shape id="_x0000_s3086" type="#_x0000_t202" style="position:absolute;left:2894;top:10232;width:330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7D54BC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Зона для размещения вывески</w:t>
                    </w:r>
                  </w:p>
                </w:txbxContent>
              </v:textbox>
            </v:shape>
            <v:shape id="_x0000_s3087" type="#_x0000_t202" style="position:absolute;left:7685;top:10108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7D54BC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Вывеска</w:t>
                    </w:r>
                  </w:p>
                </w:txbxContent>
              </v:textbox>
            </v:shape>
            <v:shape id="_x0000_s3088" type="#_x0000_t202" style="position:absolute;left:7685;top:10855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7D54BC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Консольная вывеска</w:t>
                    </w:r>
                  </w:p>
                </w:txbxContent>
              </v:textbox>
            </v:shape>
            <v:shape id="_x0000_s3089" type="#_x0000_t202" style="position:absolute;left:10583;top:10030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Соответствует правилам</w:t>
                    </w:r>
                  </w:p>
                </w:txbxContent>
              </v:textbox>
            </v:shape>
            <v:shape id="_x0000_s3090" type="#_x0000_t202" style="position:absolute;left:10583;top:10855;width:329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Не соответствует правилам</w:t>
                    </w:r>
                  </w:p>
                </w:txbxContent>
              </v:textbox>
            </v:shape>
            <v:shape id="_x0000_s3091" type="#_x0000_t202" style="position:absolute;left:13481;top:10758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Информационные</w:t>
                    </w: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br/>
                      <w:t>таблички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2032" type="#_x0000_t202" style="position:absolute;margin-left:39.25pt;margin-top:55.8pt;width:300.5pt;height:23.3pt;z-index:252576768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F67227" w:rsidRDefault="00967AE8">
                  <w:pPr>
                    <w:rPr>
                      <w:rFonts w:ascii="Arial" w:hAnsi="Arial" w:cs="Arial"/>
                      <w:lang w:val="ru-RU"/>
                    </w:rPr>
                  </w:pPr>
                  <w:r w:rsidRPr="00F67227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Существующее положение</w:t>
                  </w:r>
                </w:p>
              </w:txbxContent>
            </v:textbox>
          </v:shape>
        </w:pict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7008" behindDoc="1" locked="0" layoutInCell="1" allowOverlap="1">
            <wp:simplePos x="0" y="0"/>
            <wp:positionH relativeFrom="column">
              <wp:posOffset>7897495</wp:posOffset>
            </wp:positionH>
            <wp:positionV relativeFrom="paragraph">
              <wp:posOffset>5752465</wp:posOffset>
            </wp:positionV>
            <wp:extent cx="745490" cy="527050"/>
            <wp:effectExtent l="19050" t="0" r="0" b="0"/>
            <wp:wrapNone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5984" behindDoc="1" locked="0" layoutInCell="1" allowOverlap="1">
            <wp:simplePos x="0" y="0"/>
            <wp:positionH relativeFrom="column">
              <wp:posOffset>5523865</wp:posOffset>
            </wp:positionH>
            <wp:positionV relativeFrom="paragraph">
              <wp:posOffset>5743575</wp:posOffset>
            </wp:positionV>
            <wp:extent cx="402590" cy="1036955"/>
            <wp:effectExtent l="19050" t="0" r="0" b="0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3936" behindDoc="1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5989955</wp:posOffset>
            </wp:positionV>
            <wp:extent cx="986155" cy="210820"/>
            <wp:effectExtent l="19050" t="0" r="4445" b="0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21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4960" behindDoc="1" locked="0" layoutInCell="1" allowOverlap="1">
            <wp:simplePos x="0" y="0"/>
            <wp:positionH relativeFrom="column">
              <wp:posOffset>3158490</wp:posOffset>
            </wp:positionH>
            <wp:positionV relativeFrom="paragraph">
              <wp:posOffset>6341745</wp:posOffset>
            </wp:positionV>
            <wp:extent cx="895350" cy="439420"/>
            <wp:effectExtent l="19050" t="0" r="0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3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54BC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2912" behindDoc="1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6429375</wp:posOffset>
            </wp:positionV>
            <wp:extent cx="560705" cy="351155"/>
            <wp:effectExtent l="1905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54BC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81888" behindDoc="1" locked="0" layoutInCell="1" allowOverlap="1">
            <wp:simplePos x="0" y="0"/>
            <wp:positionH relativeFrom="column">
              <wp:posOffset>520700</wp:posOffset>
            </wp:positionH>
            <wp:positionV relativeFrom="paragraph">
              <wp:posOffset>5989955</wp:posOffset>
            </wp:positionV>
            <wp:extent cx="547370" cy="325120"/>
            <wp:effectExtent l="19050" t="0" r="508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18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78816" behindDoc="1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3821430</wp:posOffset>
            </wp:positionV>
            <wp:extent cx="9541510" cy="1847850"/>
            <wp:effectExtent l="19050" t="0" r="2540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37D6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74720" behindDoc="1" locked="0" layoutInCell="1" allowOverlap="1">
            <wp:simplePos x="0" y="0"/>
            <wp:positionH relativeFrom="column">
              <wp:posOffset>4566285</wp:posOffset>
            </wp:positionH>
            <wp:positionV relativeFrom="paragraph">
              <wp:posOffset>1087755</wp:posOffset>
            </wp:positionV>
            <wp:extent cx="5038725" cy="1981200"/>
            <wp:effectExtent l="19050" t="0" r="9525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37D6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73696" behindDoc="1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1087754</wp:posOffset>
            </wp:positionV>
            <wp:extent cx="3916476" cy="2105025"/>
            <wp:effectExtent l="19050" t="0" r="7824" b="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3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476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2FA0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A0714A" w:rsidRDefault="005F195B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3104" type="#_x0000_t202" style="position:absolute;left:0;text-align:left;margin-left:37.1pt;margin-top:-10.2pt;width:300.5pt;height:65.75pt;z-index:252644352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0922DD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</w:p>
    <w:p w:rsidR="00A0714A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3" type="#_x0000_t202" style="position:absolute;margin-left:629.35pt;margin-top:514.8pt;width:139.35pt;height:30.2pt;z-index:252836864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Информационные</w:t>
                  </w:r>
                  <w:r>
                    <w:rPr>
                      <w:rFonts w:ascii="Arial" w:hAnsi="Arial" w:cs="Arial"/>
                      <w:sz w:val="20"/>
                      <w:lang w:val="ru-RU"/>
                    </w:rPr>
                    <w:br/>
                    <w:t>таблички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2" type="#_x0000_t202" style="position:absolute;margin-left:484.45pt;margin-top:519.65pt;width:164.95pt;height:18.7pt;z-index:252835840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Не соответствует правилам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1" type="#_x0000_t202" style="position:absolute;margin-left:484.45pt;margin-top:478.4pt;width:139.35pt;height:18.7pt;z-index:252834816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Соответствует правилам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0" type="#_x0000_t202" style="position:absolute;margin-left:339.55pt;margin-top:519.65pt;width:139.35pt;height:18.7pt;z-index:252833792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Консольная вывеска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099" type="#_x0000_t202" style="position:absolute;margin-left:339.55pt;margin-top:482.3pt;width:139.35pt;height:18.7pt;z-index:252832768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Вывеска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098" type="#_x0000_t202" style="position:absolute;margin-left:100pt;margin-top:488.5pt;width:165.45pt;height:18.7pt;z-index:252831744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Зона для размещения вывески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097" type="#_x0000_t202" style="position:absolute;margin-left:95.1pt;margin-top:519.65pt;width:139.35pt;height:30.2pt;z-index:252830720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>
                    <w:rPr>
                      <w:rFonts w:ascii="Arial" w:hAnsi="Arial" w:cs="Arial"/>
                      <w:sz w:val="20"/>
                      <w:lang w:val="ru-RU"/>
                    </w:rPr>
                    <w:t>Оформление витрин без подложки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096" type="#_x0000_t202" style="position:absolute;margin-left:37.1pt;margin-top:463.6pt;width:139.35pt;height:18.7pt;z-index:252829696;mso-height-percent:200;mso-height-percent:200;mso-width-relative:margin;mso-height-relative:margin" filled="f" stroked="f">
            <v:textbox style="mso-fit-shape-to-text:t">
              <w:txbxContent>
                <w:p w:rsidR="00967AE8" w:rsidRPr="007D54BC" w:rsidRDefault="00967AE8" w:rsidP="000922DD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 w:rsidRPr="007D54BC">
                    <w:rPr>
                      <w:rFonts w:ascii="Arial" w:hAnsi="Arial" w:cs="Arial"/>
                      <w:sz w:val="20"/>
                      <w:lang w:val="ru-RU"/>
                    </w:rPr>
                    <w:t>Условные обозначения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6" type="#_x0000_t202" style="position:absolute;margin-left:37.1pt;margin-top:249.45pt;width:390.9pt;height:47.45pt;z-index:252646400;mso-height-percent:2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3246D8">
                  <w:pPr>
                    <w:rPr>
                      <w:rFonts w:ascii="Arial" w:hAnsi="Arial" w:cs="Arial"/>
                      <w:sz w:val="28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sz w:val="28"/>
                      <w:lang w:val="ru-RU"/>
                    </w:rPr>
                    <w:t>Изменение фасадов в результате применения порядка</w:t>
                  </w:r>
                </w:p>
                <w:p w:rsidR="00967AE8" w:rsidRPr="003246D8" w:rsidRDefault="00967AE8" w:rsidP="000922DD">
                  <w:pPr>
                    <w:rPr>
                      <w:rFonts w:ascii="Arial" w:hAnsi="Arial" w:cs="Arial"/>
                      <w:sz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74" style="position:absolute;margin-left:418.1pt;margin-top:124.45pt;width:22.05pt;height:18.4pt;z-index:252672000" coordorigin="8988,1105" coordsize="441,368">
            <v:shape id="_x0000_s3175" type="#_x0000_t32" style="position:absolute;left:8988;top:1291;width:198;height:182" o:connectortype="straight" strokecolor="#fcc846" strokeweight="2.25pt"/>
            <v:shape id="_x0000_s3176" type="#_x0000_t32" style="position:absolute;left:9162;top:1105;width:267;height:368;flip:y" o:connectortype="straight" strokecolor="#fcc846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71" style="position:absolute;margin-left:365.55pt;margin-top:162.6pt;width:19.2pt;height:19.8pt;z-index:252670976" coordorigin="12070,2925" coordsize="505,509">
            <v:shape id="_x0000_s3172" type="#_x0000_t32" style="position:absolute;left:12070;top:2925;width:505;height:509" o:connectortype="straight" strokecolor="#fd3a35" strokeweight="3pt"/>
            <v:shape id="_x0000_s3173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65" style="position:absolute;margin-left:116pt;margin-top:171.8pt;width:10.2pt;height:10.6pt;z-index:252668928" coordorigin="12070,2925" coordsize="505,509">
            <v:shape id="_x0000_s3166" type="#_x0000_t32" style="position:absolute;left:12070;top:2925;width:505;height:509" o:connectortype="straight" strokecolor="#fd3a35" strokeweight="1.5pt"/>
            <v:shape id="_x0000_s3167" type="#_x0000_t32" style="position:absolute;left:12070;top:2925;width:505;height:509;flip:y" o:connectortype="straight" strokecolor="#fd3a35" strokeweight="1.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56" style="position:absolute;margin-left:3.95pt;margin-top:182.4pt;width:9.1pt;height:9.25pt;z-index:252665856" coordorigin="12070,2925" coordsize="505,509">
            <v:shape id="_x0000_s3157" type="#_x0000_t32" style="position:absolute;left:12070;top:2925;width:505;height:509" o:connectortype="straight" strokecolor="#fd3a35" strokeweight="2.25pt"/>
            <v:shape id="_x0000_s3158" type="#_x0000_t32" style="position:absolute;left:12070;top:2925;width:505;height:509;flip:y" o:connectortype="straight" strokecolor="#fd3a35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59" style="position:absolute;margin-left:58.8pt;margin-top:176.05pt;width:12.75pt;height:12pt;z-index:252666880" coordorigin="12070,2925" coordsize="505,509">
            <v:shape id="_x0000_s3160" type="#_x0000_t32" style="position:absolute;left:12070;top:2925;width:505;height:509" o:connectortype="straight" strokecolor="#fd3a35" strokeweight="2.25pt"/>
            <v:shape id="_x0000_s3161" type="#_x0000_t32" style="position:absolute;left:12070;top:2925;width:505;height:509;flip:y" o:connectortype="straight" strokecolor="#fd3a35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68" style="position:absolute;margin-left:148.2pt;margin-top:176.05pt;width:9.3pt;height:10.55pt;z-index:252669952" coordorigin="12070,2925" coordsize="505,509">
            <v:shape id="_x0000_s3169" type="#_x0000_t32" style="position:absolute;left:12070;top:2925;width:505;height:509" o:connectortype="straight" strokecolor="#fd3a35" strokeweight="2.25pt"/>
            <v:shape id="_x0000_s3170" type="#_x0000_t32" style="position:absolute;left:12070;top:2925;width:505;height:509;flip:y" o:connectortype="straight" strokecolor="#fd3a35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62" style="position:absolute;margin-left:151pt;margin-top:126.55pt;width:9.9pt;height:9.9pt;z-index:252667904" coordorigin="12070,2925" coordsize="505,509">
            <v:shape id="_x0000_s3163" type="#_x0000_t32" style="position:absolute;left:12070;top:2925;width:505;height:509" o:connectortype="straight" strokecolor="#fd3a35" strokeweight="2.25pt"/>
            <v:shape id="_x0000_s3164" type="#_x0000_t32" style="position:absolute;left:12070;top:2925;width:505;height:509;flip:y" o:connectortype="straight" strokecolor="#fd3a35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53" style="position:absolute;margin-left:246.25pt;margin-top:156.25pt;width:19.2pt;height:19.8pt;z-index:252664832" coordorigin="12070,2925" coordsize="505,509">
            <v:shape id="_x0000_s3154" type="#_x0000_t32" style="position:absolute;left:12070;top:2925;width:505;height:509" o:connectortype="straight" strokecolor="#fd3a35" strokeweight="3pt"/>
            <v:shape id="_x0000_s3155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50" style="position:absolute;margin-left:334.35pt;margin-top:124.45pt;width:19.2pt;height:19.8pt;z-index:252663808" coordorigin="12070,2925" coordsize="505,509">
            <v:shape id="_x0000_s3151" type="#_x0000_t32" style="position:absolute;left:12070;top:2925;width:505;height:509" o:connectortype="straight" strokecolor="#fd3a35" strokeweight="3pt"/>
            <v:shape id="_x0000_s3152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47" style="position:absolute;margin-left:252pt;margin-top:124.45pt;width:19.2pt;height:19.8pt;z-index:252662784" coordorigin="12070,2925" coordsize="505,509">
            <v:shape id="_x0000_s3148" type="#_x0000_t32" style="position:absolute;left:12070;top:2925;width:505;height:509" o:connectortype="straight" strokecolor="#fd3a35" strokeweight="3pt"/>
            <v:shape id="_x0000_s3149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44" style="position:absolute;margin-left:540.4pt;margin-top:115.15pt;width:22.05pt;height:18.4pt;z-index:252661760" coordorigin="8988,1105" coordsize="441,368">
            <v:shape id="_x0000_s3145" type="#_x0000_t32" style="position:absolute;left:8988;top:1291;width:198;height:182" o:connectortype="straight" strokecolor="#fcc846" strokeweight="2.25pt"/>
            <v:shape id="_x0000_s3146" type="#_x0000_t32" style="position:absolute;left:9162;top:1105;width:267;height:368;flip:y" o:connectortype="straight" strokecolor="#fcc846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41" style="position:absolute;margin-left:700.95pt;margin-top:115.15pt;width:22.05pt;height:18.4pt;z-index:252660736" coordorigin="8988,1105" coordsize="441,368">
            <v:shape id="_x0000_s3142" type="#_x0000_t32" style="position:absolute;left:8988;top:1291;width:198;height:182" o:connectortype="straight" strokecolor="#fcc846" strokeweight="2.25pt"/>
            <v:shape id="_x0000_s3143" type="#_x0000_t32" style="position:absolute;left:9162;top:1105;width:267;height:368;flip:y" o:connectortype="straight" strokecolor="#fcc846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38" style="position:absolute;margin-left:623.8pt;margin-top:115.15pt;width:22.05pt;height:18.4pt;z-index:252659712" coordorigin="8988,1105" coordsize="441,368">
            <v:shape id="_x0000_s3139" type="#_x0000_t32" style="position:absolute;left:8988;top:1291;width:198;height:182" o:connectortype="straight" strokecolor="#fcc846" strokeweight="2.25pt"/>
            <v:shape id="_x0000_s3140" type="#_x0000_t32" style="position:absolute;left:9162;top:1105;width:267;height:368;flip:y" o:connectortype="straight" strokecolor="#fcc846" strokeweight="2.25pt"/>
          </v:group>
        </w:pict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98272" behindDoc="1" locked="0" layoutInCell="1" allowOverlap="1">
            <wp:simplePos x="0" y="0"/>
            <wp:positionH relativeFrom="column">
              <wp:posOffset>-332105</wp:posOffset>
            </wp:positionH>
            <wp:positionV relativeFrom="paragraph">
              <wp:posOffset>978535</wp:posOffset>
            </wp:positionV>
            <wp:extent cx="2934970" cy="1969135"/>
            <wp:effectExtent l="1905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r="8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70" cy="196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0320" behindDoc="1" locked="0" layoutInCell="1" allowOverlap="1">
            <wp:simplePos x="0" y="0"/>
            <wp:positionH relativeFrom="column">
              <wp:posOffset>6376670</wp:posOffset>
            </wp:positionH>
            <wp:positionV relativeFrom="paragraph">
              <wp:posOffset>574040</wp:posOffset>
            </wp:positionV>
            <wp:extent cx="3173730" cy="2373630"/>
            <wp:effectExtent l="19050" t="0" r="7620" b="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30" cy="237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99296" behindDoc="1" locked="0" layoutInCell="1" allowOverlap="1">
            <wp:simplePos x="0" y="0"/>
            <wp:positionH relativeFrom="column">
              <wp:posOffset>2736215</wp:posOffset>
            </wp:positionH>
            <wp:positionV relativeFrom="paragraph">
              <wp:posOffset>978535</wp:posOffset>
            </wp:positionV>
            <wp:extent cx="3321685" cy="1969135"/>
            <wp:effectExtent l="19050" t="0" r="0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85" cy="196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1344" behindDoc="1" locked="0" layoutInCell="1" allowOverlap="1">
            <wp:simplePos x="0" y="0"/>
            <wp:positionH relativeFrom="column">
              <wp:posOffset>-173355</wp:posOffset>
            </wp:positionH>
            <wp:positionV relativeFrom="paragraph">
              <wp:posOffset>3536950</wp:posOffset>
            </wp:positionV>
            <wp:extent cx="9546590" cy="1687830"/>
            <wp:effectExtent l="1905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6590" cy="168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05" type="#_x0000_t202" style="position:absolute;margin-left:39.25pt;margin-top:41.75pt;width:300.5pt;height:23.3pt;z-index:252645376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F67227" w:rsidRDefault="00967AE8" w:rsidP="000922DD">
                  <w:pPr>
                    <w:rPr>
                      <w:rFonts w:ascii="Arial" w:hAnsi="Arial" w:cs="Arial"/>
                      <w:lang w:val="ru-RU"/>
                    </w:rPr>
                  </w:pPr>
                  <w:r w:rsidRPr="00F67227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Существующее положение</w:t>
                  </w:r>
                </w:p>
              </w:txbxContent>
            </v:textbox>
          </v:shape>
        </w:pict>
      </w:r>
      <w:r w:rsidR="00A0714A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39232" behindDoc="1" locked="0" layoutInCell="1" allowOverlap="1">
            <wp:simplePos x="0" y="0"/>
            <wp:positionH relativeFrom="column">
              <wp:posOffset>8050237</wp:posOffset>
            </wp:positionH>
            <wp:positionV relativeFrom="paragraph">
              <wp:posOffset>5905207</wp:posOffset>
            </wp:positionV>
            <wp:extent cx="745881" cy="527538"/>
            <wp:effectExtent l="19050" t="0" r="0" b="0"/>
            <wp:wrapNone/>
            <wp:docPr id="7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52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38208" behindDoc="1" locked="0" layoutInCell="1" allowOverlap="1">
            <wp:simplePos x="0" y="0"/>
            <wp:positionH relativeFrom="column">
              <wp:posOffset>5676314</wp:posOffset>
            </wp:positionH>
            <wp:positionV relativeFrom="paragraph">
              <wp:posOffset>5896415</wp:posOffset>
            </wp:positionV>
            <wp:extent cx="402981" cy="1037492"/>
            <wp:effectExtent l="19050" t="0" r="0" b="0"/>
            <wp:wrapNone/>
            <wp:docPr id="17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40256" behindDoc="1" locked="0" layoutInCell="1" allowOverlap="1">
            <wp:simplePos x="0" y="0"/>
            <wp:positionH relativeFrom="column">
              <wp:posOffset>3267222</wp:posOffset>
            </wp:positionH>
            <wp:positionV relativeFrom="paragraph">
              <wp:posOffset>6142599</wp:posOffset>
            </wp:positionV>
            <wp:extent cx="987620" cy="211016"/>
            <wp:effectExtent l="19050" t="0" r="4445" b="0"/>
            <wp:wrapNone/>
            <wp:docPr id="19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55" cy="210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41280" behindDoc="1" locked="0" layoutInCell="1" allowOverlap="1">
            <wp:simplePos x="0" y="0"/>
            <wp:positionH relativeFrom="column">
              <wp:posOffset>3311183</wp:posOffset>
            </wp:positionH>
            <wp:positionV relativeFrom="paragraph">
              <wp:posOffset>6494292</wp:posOffset>
            </wp:positionV>
            <wp:extent cx="895350" cy="439615"/>
            <wp:effectExtent l="19050" t="0" r="0" b="0"/>
            <wp:wrapNone/>
            <wp:docPr id="20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3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43328" behindDoc="1" locked="0" layoutInCell="1" allowOverlap="1">
            <wp:simplePos x="0" y="0"/>
            <wp:positionH relativeFrom="column">
              <wp:posOffset>673491</wp:posOffset>
            </wp:positionH>
            <wp:positionV relativeFrom="paragraph">
              <wp:posOffset>6582215</wp:posOffset>
            </wp:positionV>
            <wp:extent cx="561242" cy="351692"/>
            <wp:effectExtent l="19050" t="0" r="0" b="0"/>
            <wp:wrapNone/>
            <wp:docPr id="21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22D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42304" behindDoc="1" locked="0" layoutInCell="1" allowOverlap="1">
            <wp:simplePos x="0" y="0"/>
            <wp:positionH relativeFrom="column">
              <wp:posOffset>673491</wp:posOffset>
            </wp:positionH>
            <wp:positionV relativeFrom="paragraph">
              <wp:posOffset>6142599</wp:posOffset>
            </wp:positionV>
            <wp:extent cx="547370" cy="325316"/>
            <wp:effectExtent l="19050" t="0" r="5080" b="0"/>
            <wp:wrapNone/>
            <wp:docPr id="37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714A" w:rsidRDefault="00A0714A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A0714A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18" type="#_x0000_t202" style="position:absolute;margin-left:49.1pt;margin-top:284.75pt;width:405.15pt;height:53.2pt;z-index:252650496;mso-height-percent:2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3246D8">
                  <w:pPr>
                    <w:rPr>
                      <w:rFonts w:ascii="Arial" w:hAnsi="Arial" w:cs="Arial"/>
                      <w:sz w:val="28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sz w:val="28"/>
                      <w:lang w:val="ru-RU"/>
                    </w:rPr>
                    <w:t>Изменение фасадов в результате применения порядка</w:t>
                  </w:r>
                </w:p>
                <w:p w:rsidR="00967AE8" w:rsidRPr="003246D8" w:rsidRDefault="00967AE8" w:rsidP="000922DD">
                  <w:pPr>
                    <w:rPr>
                      <w:rFonts w:ascii="Arial" w:hAnsi="Arial" w:cs="Arial"/>
                      <w:sz w:val="24"/>
                      <w:lang w:val="ru-RU"/>
                    </w:rPr>
                  </w:pPr>
                </w:p>
              </w:txbxContent>
            </v:textbox>
          </v:shape>
        </w:pict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8144" behindDoc="1" locked="0" layoutInCell="1" allowOverlap="1">
            <wp:simplePos x="0" y="0"/>
            <wp:positionH relativeFrom="column">
              <wp:posOffset>826135</wp:posOffset>
            </wp:positionH>
            <wp:positionV relativeFrom="paragraph">
              <wp:posOffset>6169025</wp:posOffset>
            </wp:positionV>
            <wp:extent cx="549275" cy="320675"/>
            <wp:effectExtent l="19050" t="0" r="3175" b="0"/>
            <wp:wrapNone/>
            <wp:docPr id="73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9168" behindDoc="1" locked="0" layoutInCell="1" allowOverlap="1">
            <wp:simplePos x="0" y="0"/>
            <wp:positionH relativeFrom="column">
              <wp:posOffset>826135</wp:posOffset>
            </wp:positionH>
            <wp:positionV relativeFrom="paragraph">
              <wp:posOffset>6606540</wp:posOffset>
            </wp:positionV>
            <wp:extent cx="564515" cy="349885"/>
            <wp:effectExtent l="19050" t="0" r="6985" b="0"/>
            <wp:wrapNone/>
            <wp:docPr id="71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" cy="34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7120" behindDoc="1" locked="0" layoutInCell="1" allowOverlap="1">
            <wp:simplePos x="0" y="0"/>
            <wp:positionH relativeFrom="column">
              <wp:posOffset>3462020</wp:posOffset>
            </wp:positionH>
            <wp:positionV relativeFrom="paragraph">
              <wp:posOffset>6518910</wp:posOffset>
            </wp:positionV>
            <wp:extent cx="895350" cy="437515"/>
            <wp:effectExtent l="19050" t="0" r="0" b="0"/>
            <wp:wrapNone/>
            <wp:docPr id="70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6096" behindDoc="1" locked="0" layoutInCell="1" allowOverlap="1">
            <wp:simplePos x="0" y="0"/>
            <wp:positionH relativeFrom="column">
              <wp:posOffset>3423285</wp:posOffset>
            </wp:positionH>
            <wp:positionV relativeFrom="paragraph">
              <wp:posOffset>6169025</wp:posOffset>
            </wp:positionV>
            <wp:extent cx="988060" cy="213995"/>
            <wp:effectExtent l="19050" t="0" r="2540" b="0"/>
            <wp:wrapNone/>
            <wp:docPr id="69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60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4048" behindDoc="1" locked="0" layoutInCell="1" allowOverlap="1">
            <wp:simplePos x="0" y="0"/>
            <wp:positionH relativeFrom="column">
              <wp:posOffset>5835650</wp:posOffset>
            </wp:positionH>
            <wp:positionV relativeFrom="paragraph">
              <wp:posOffset>5925820</wp:posOffset>
            </wp:positionV>
            <wp:extent cx="398780" cy="1040765"/>
            <wp:effectExtent l="19050" t="0" r="1270" b="0"/>
            <wp:wrapNone/>
            <wp:docPr id="68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75072" behindDoc="1" locked="0" layoutInCell="1" allowOverlap="1">
            <wp:simplePos x="0" y="0"/>
            <wp:positionH relativeFrom="column">
              <wp:posOffset>8209280</wp:posOffset>
            </wp:positionH>
            <wp:positionV relativeFrom="paragraph">
              <wp:posOffset>5935345</wp:posOffset>
            </wp:positionV>
            <wp:extent cx="749300" cy="525145"/>
            <wp:effectExtent l="19050" t="0" r="0" b="0"/>
            <wp:wrapNone/>
            <wp:docPr id="66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5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07" style="position:absolute;margin-left:49.1pt;margin-top:464.1pt;width:731.6pt;height:86.25pt;z-index:252647424;mso-position-horizontal-relative:text;mso-position-vertical-relative:text" coordorigin="1636,9734" coordsize="14632,1725">
            <v:shape id="_x0000_s3108" type="#_x0000_t202" style="position:absolute;left:1636;top:9734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 w:rsidRPr="007D54BC">
                      <w:rPr>
                        <w:rFonts w:ascii="Arial" w:hAnsi="Arial" w:cs="Arial"/>
                        <w:sz w:val="20"/>
                        <w:lang w:val="ru-RU"/>
                      </w:rPr>
                      <w:t>Условные обозначения</w:t>
                    </w:r>
                  </w:p>
                </w:txbxContent>
              </v:textbox>
            </v:shape>
            <v:shape id="_x0000_s3109" type="#_x0000_t202" style="position:absolute;left:2796;top:10855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Оформление витрин без подложки</w:t>
                    </w:r>
                  </w:p>
                </w:txbxContent>
              </v:textbox>
            </v:shape>
            <v:shape id="_x0000_s3110" type="#_x0000_t202" style="position:absolute;left:2894;top:10232;width:330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Зона для размещения вывески</w:t>
                    </w:r>
                  </w:p>
                </w:txbxContent>
              </v:textbox>
            </v:shape>
            <v:shape id="_x0000_s3111" type="#_x0000_t202" style="position:absolute;left:7685;top:10108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Вывеска</w:t>
                    </w:r>
                  </w:p>
                </w:txbxContent>
              </v:textbox>
            </v:shape>
            <v:shape id="_x0000_s3112" type="#_x0000_t202" style="position:absolute;left:7685;top:10855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Консольная вывеска</w:t>
                    </w:r>
                  </w:p>
                </w:txbxContent>
              </v:textbox>
            </v:shape>
            <v:shape id="_x0000_s3113" type="#_x0000_t202" style="position:absolute;left:10583;top:10030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Соответствует правилам</w:t>
                    </w:r>
                  </w:p>
                </w:txbxContent>
              </v:textbox>
            </v:shape>
            <v:shape id="_x0000_s3114" type="#_x0000_t202" style="position:absolute;left:10583;top:10855;width:329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Не соответствует правилам</w:t>
                    </w:r>
                  </w:p>
                </w:txbxContent>
              </v:textbox>
            </v:shape>
            <v:shape id="_x0000_s3115" type="#_x0000_t202" style="position:absolute;left:13481;top:10758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0922DD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Информационные</w:t>
                    </w: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br/>
                      <w:t>таблички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22" style="position:absolute;margin-left:381.9pt;margin-top:204.5pt;width:19.2pt;height:19.8pt;z-index:252694528;mso-position-horizontal-relative:text;mso-position-vertical-relative:text" coordorigin="12070,2925" coordsize="505,509">
            <v:shape id="_x0000_s3223" type="#_x0000_t32" style="position:absolute;left:12070;top:2925;width:505;height:509" o:connectortype="straight" strokecolor="#fd3a35" strokeweight="3pt"/>
            <v:shape id="_x0000_s3224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19" style="position:absolute;margin-left:24.2pt;margin-top:208.35pt;width:19.2pt;height:19.8pt;z-index:252693504;mso-position-horizontal-relative:text;mso-position-vertical-relative:text" coordorigin="12070,2925" coordsize="505,509">
            <v:shape id="_x0000_s3220" type="#_x0000_t32" style="position:absolute;left:12070;top:2925;width:505;height:509" o:connectortype="straight" strokecolor="#fd3a35" strokeweight="3pt"/>
            <v:shape id="_x0000_s3221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16" style="position:absolute;margin-left:332.55pt;margin-top:204.5pt;width:19.2pt;height:19.8pt;z-index:252692480;mso-position-horizontal-relative:text;mso-position-vertical-relative:text" coordorigin="12070,2925" coordsize="505,509">
            <v:shape id="_x0000_s3217" type="#_x0000_t32" style="position:absolute;left:12070;top:2925;width:505;height:509" o:connectortype="straight" strokecolor="#fd3a35" strokeweight="3pt"/>
            <v:shape id="_x0000_s3218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13" style="position:absolute;margin-left:297.65pt;margin-top:204.5pt;width:19.2pt;height:19.8pt;z-index:252691456;mso-position-horizontal-relative:text;mso-position-vertical-relative:text" coordorigin="12070,2925" coordsize="505,509">
            <v:shape id="_x0000_s3214" type="#_x0000_t32" style="position:absolute;left:12070;top:2925;width:505;height:509" o:connectortype="straight" strokecolor="#fd3a35" strokeweight="3pt"/>
            <v:shape id="_x0000_s3215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10" style="position:absolute;margin-left:208.8pt;margin-top:204.5pt;width:19.2pt;height:19.8pt;z-index:252690432;mso-position-horizontal-relative:text;mso-position-vertical-relative:text" coordorigin="12070,2925" coordsize="505,509">
            <v:shape id="_x0000_s3211" type="#_x0000_t32" style="position:absolute;left:12070;top:2925;width:505;height:509" o:connectortype="straight" strokecolor="#fd3a35" strokeweight="3pt"/>
            <v:shape id="_x0000_s3212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07" style="position:absolute;margin-left:169.25pt;margin-top:204.5pt;width:19.2pt;height:19.8pt;z-index:252689408;mso-position-horizontal-relative:text;mso-position-vertical-relative:text" coordorigin="12070,2925" coordsize="505,509">
            <v:shape id="_x0000_s3208" type="#_x0000_t32" style="position:absolute;left:12070;top:2925;width:505;height:509" o:connectortype="straight" strokecolor="#fd3a35" strokeweight="3pt"/>
            <v:shape id="_x0000_s3209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04" style="position:absolute;margin-left:129.1pt;margin-top:204.5pt;width:19.2pt;height:19.8pt;z-index:252688384;mso-position-horizontal-relative:text;mso-position-vertical-relative:text" coordorigin="12070,2925" coordsize="505,509">
            <v:shape id="_x0000_s3205" type="#_x0000_t32" style="position:absolute;left:12070;top:2925;width:505;height:509" o:connectortype="straight" strokecolor="#fd3a35" strokeweight="3pt"/>
            <v:shape id="_x0000_s3206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01" style="position:absolute;margin-left:80.25pt;margin-top:204.5pt;width:19.2pt;height:19.8pt;z-index:252687360;mso-position-horizontal-relative:text;mso-position-vertical-relative:text" coordorigin="12070,2925" coordsize="505,509">
            <v:shape id="_x0000_s3202" type="#_x0000_t32" style="position:absolute;left:12070;top:2925;width:505;height:509" o:connectortype="straight" strokecolor="#fd3a35" strokeweight="3pt"/>
            <v:shape id="_x0000_s3203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98" style="position:absolute;margin-left:542.05pt;margin-top:146.25pt;width:19.2pt;height:19.8pt;z-index:252686336;mso-position-horizontal-relative:text;mso-position-vertical-relative:text" coordorigin="12070,2925" coordsize="505,509">
            <v:shape id="_x0000_s3199" type="#_x0000_t32" style="position:absolute;left:12070;top:2925;width:505;height:509" o:connectortype="straight" strokecolor="#fd3a35" strokeweight="3pt"/>
            <v:shape id="_x0000_s3200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95" style="position:absolute;margin-left:564.95pt;margin-top:208.35pt;width:19.2pt;height:19.8pt;z-index:252685312;mso-position-horizontal-relative:text;mso-position-vertical-relative:text" coordorigin="12070,2925" coordsize="505,509">
            <v:shape id="_x0000_s3196" type="#_x0000_t32" style="position:absolute;left:12070;top:2925;width:505;height:509" o:connectortype="straight" strokecolor="#fd3a35" strokeweight="3pt"/>
            <v:shape id="_x0000_s3197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92" style="position:absolute;margin-left:683.95pt;margin-top:208.35pt;width:19.2pt;height:19.8pt;z-index:252684288;mso-position-horizontal-relative:text;mso-position-vertical-relative:text" coordorigin="12070,2925" coordsize="505,509">
            <v:shape id="_x0000_s3193" type="#_x0000_t32" style="position:absolute;left:12070;top:2925;width:505;height:509" o:connectortype="straight" strokecolor="#fd3a35" strokeweight="3pt"/>
            <v:shape id="_x0000_s3194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89" style="position:absolute;margin-left:622.15pt;margin-top:208.35pt;width:19.2pt;height:19.8pt;z-index:252683264;mso-position-horizontal-relative:text;mso-position-vertical-relative:text" coordorigin="12070,2925" coordsize="505,509">
            <v:shape id="_x0000_s3190" type="#_x0000_t32" style="position:absolute;left:12070;top:2925;width:505;height:509" o:connectortype="straight" strokecolor="#fd3a35" strokeweight="3pt"/>
            <v:shape id="_x0000_s3191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86" style="position:absolute;margin-left:505.95pt;margin-top:208.35pt;width:19.2pt;height:19.8pt;z-index:252682240;mso-position-horizontal-relative:text;mso-position-vertical-relative:text" coordorigin="12070,2925" coordsize="505,509">
            <v:shape id="_x0000_s3187" type="#_x0000_t32" style="position:absolute;left:12070;top:2925;width:505;height:509" o:connectortype="straight" strokecolor="#fd3a35" strokeweight="3pt"/>
            <v:shape id="_x0000_s3188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83" style="position:absolute;margin-left:622.15pt;margin-top:134.5pt;width:19.2pt;height:19.8pt;z-index:252681216;mso-position-horizontal-relative:text;mso-position-vertical-relative:text" coordorigin="12070,2925" coordsize="505,509">
            <v:shape id="_x0000_s3184" type="#_x0000_t32" style="position:absolute;left:12070;top:2925;width:505;height:509" o:connectortype="straight" strokecolor="#fd3a35" strokeweight="3pt"/>
            <v:shape id="_x0000_s3185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177" style="position:absolute;margin-left:510.85pt;margin-top:146.25pt;width:19.2pt;height:19.8pt;z-index:252680192;mso-position-horizontal-relative:text;mso-position-vertical-relative:text" coordorigin="12070,2925" coordsize="505,509">
            <v:shape id="_x0000_s3178" type="#_x0000_t32" style="position:absolute;left:12070;top:2925;width:505;height:509" o:connectortype="straight" strokecolor="#fd3a35" strokeweight="3pt"/>
            <v:shape id="_x0000_s3179" type="#_x0000_t32" style="position:absolute;left:12070;top:2925;width:505;height:509;flip:y" o:connectortype="straight" strokecolor="#fd3a35" strokeweight="3pt"/>
          </v:group>
        </w:pict>
      </w:r>
      <w:r w:rsidR="00141F1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236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1032510</wp:posOffset>
            </wp:positionV>
            <wp:extent cx="5136515" cy="2480310"/>
            <wp:effectExtent l="19050" t="0" r="6985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248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1F1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3392" behindDoc="1" locked="0" layoutInCell="1" allowOverlap="1">
            <wp:simplePos x="0" y="0"/>
            <wp:positionH relativeFrom="column">
              <wp:posOffset>5320030</wp:posOffset>
            </wp:positionH>
            <wp:positionV relativeFrom="paragraph">
              <wp:posOffset>1032510</wp:posOffset>
            </wp:positionV>
            <wp:extent cx="4046855" cy="2480310"/>
            <wp:effectExtent l="1905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16930" b="20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855" cy="248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1F1D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4416" behindDoc="1" locked="0" layoutInCell="1" allowOverlap="1">
            <wp:simplePos x="0" y="0"/>
            <wp:positionH relativeFrom="column">
              <wp:posOffset>93980</wp:posOffset>
            </wp:positionH>
            <wp:positionV relativeFrom="paragraph">
              <wp:posOffset>3872865</wp:posOffset>
            </wp:positionV>
            <wp:extent cx="9542780" cy="1925955"/>
            <wp:effectExtent l="19050" t="0" r="1270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780" cy="192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17" type="#_x0000_t202" style="position:absolute;margin-left:51.25pt;margin-top:53.75pt;width:300.5pt;height:23.3pt;z-index:252649472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F67227" w:rsidRDefault="00967AE8" w:rsidP="000922DD">
                  <w:pPr>
                    <w:rPr>
                      <w:rFonts w:ascii="Arial" w:hAnsi="Arial" w:cs="Arial"/>
                      <w:lang w:val="ru-RU"/>
                    </w:rPr>
                  </w:pPr>
                  <w:r w:rsidRPr="00F67227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Существующее положение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116" type="#_x0000_t202" style="position:absolute;margin-left:49.1pt;margin-top:-11.95pt;width:300.5pt;height:65.75pt;z-index:252648448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0922DD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  <w:r w:rsidR="00A0714A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A0714A" w:rsidRDefault="00A0714A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A0714A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36" type="#_x0000_t202" style="position:absolute;margin-left:63.25pt;margin-top:266.7pt;width:413.85pt;height:39.4pt;z-index:252698624;mso-height-percent:2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F74755">
                  <w:pPr>
                    <w:rPr>
                      <w:rFonts w:ascii="Arial" w:hAnsi="Arial" w:cs="Arial"/>
                      <w:sz w:val="28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sz w:val="28"/>
                      <w:lang w:val="ru-RU"/>
                    </w:rPr>
                    <w:t>Изменение фасадов в результате применения порядка</w:t>
                  </w:r>
                </w:p>
              </w:txbxContent>
            </v:textbox>
          </v:shape>
        </w:pict>
      </w:r>
      <w:r w:rsidR="003246D8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99648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3747770</wp:posOffset>
            </wp:positionV>
            <wp:extent cx="8368030" cy="2328545"/>
            <wp:effectExtent l="19050" t="0" r="0" b="0"/>
            <wp:wrapNone/>
            <wp:docPr id="74" name="Рисунок 52" descr="\\10.88.58.44\ssd\Упр строительства\2024 Общая\Афанасьева И.С\АРХИТЕКТУРА\Вывески\ш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10.88.58.44\ssd\Упр строительства\2024 Общая\Афанасьева И.С\АРХИТЕКТУРА\Вывески\шт.tif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8030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6816" behindDoc="1" locked="0" layoutInCell="1" allowOverlap="1">
            <wp:simplePos x="0" y="0"/>
            <wp:positionH relativeFrom="column">
              <wp:posOffset>8364855</wp:posOffset>
            </wp:positionH>
            <wp:positionV relativeFrom="paragraph">
              <wp:posOffset>5955030</wp:posOffset>
            </wp:positionV>
            <wp:extent cx="749300" cy="525145"/>
            <wp:effectExtent l="19050" t="0" r="0" b="0"/>
            <wp:wrapNone/>
            <wp:docPr id="83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5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5792" behindDoc="1" locked="0" layoutInCell="1" allowOverlap="1">
            <wp:simplePos x="0" y="0"/>
            <wp:positionH relativeFrom="column">
              <wp:posOffset>5991225</wp:posOffset>
            </wp:positionH>
            <wp:positionV relativeFrom="paragraph">
              <wp:posOffset>5944870</wp:posOffset>
            </wp:positionV>
            <wp:extent cx="397510" cy="1040765"/>
            <wp:effectExtent l="19050" t="0" r="2540" b="0"/>
            <wp:wrapNone/>
            <wp:docPr id="82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3744" behindDoc="1" locked="0" layoutInCell="1" allowOverlap="1">
            <wp:simplePos x="0" y="0"/>
            <wp:positionH relativeFrom="column">
              <wp:posOffset>3578860</wp:posOffset>
            </wp:positionH>
            <wp:positionV relativeFrom="paragraph">
              <wp:posOffset>6188075</wp:posOffset>
            </wp:positionV>
            <wp:extent cx="989965" cy="213995"/>
            <wp:effectExtent l="19050" t="0" r="635" b="0"/>
            <wp:wrapNone/>
            <wp:docPr id="8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96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4768" behindDoc="1" locked="0" layoutInCell="1" allowOverlap="1">
            <wp:simplePos x="0" y="0"/>
            <wp:positionH relativeFrom="column">
              <wp:posOffset>3617595</wp:posOffset>
            </wp:positionH>
            <wp:positionV relativeFrom="paragraph">
              <wp:posOffset>6538595</wp:posOffset>
            </wp:positionV>
            <wp:extent cx="895350" cy="437515"/>
            <wp:effectExtent l="19050" t="0" r="0" b="0"/>
            <wp:wrapNone/>
            <wp:docPr id="79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2720" behindDoc="1" locked="0" layoutInCell="1" allowOverlap="1">
            <wp:simplePos x="0" y="0"/>
            <wp:positionH relativeFrom="column">
              <wp:posOffset>981710</wp:posOffset>
            </wp:positionH>
            <wp:positionV relativeFrom="paragraph">
              <wp:posOffset>6626225</wp:posOffset>
            </wp:positionV>
            <wp:extent cx="567055" cy="349885"/>
            <wp:effectExtent l="19050" t="0" r="4445" b="0"/>
            <wp:wrapNone/>
            <wp:docPr id="7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5" cy="34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01696" behindDoc="1" locked="0" layoutInCell="1" allowOverlap="1">
            <wp:simplePos x="0" y="0"/>
            <wp:positionH relativeFrom="column">
              <wp:posOffset>981710</wp:posOffset>
            </wp:positionH>
            <wp:positionV relativeFrom="paragraph">
              <wp:posOffset>6188075</wp:posOffset>
            </wp:positionV>
            <wp:extent cx="551180" cy="320675"/>
            <wp:effectExtent l="19050" t="0" r="1270" b="0"/>
            <wp:wrapNone/>
            <wp:docPr id="76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25" style="position:absolute;margin-left:61.1pt;margin-top:469.3pt;width:731.6pt;height:86.25pt;z-index:252695552;mso-position-horizontal-relative:text;mso-position-vertical-relative:text" coordorigin="1636,9734" coordsize="14632,1725">
            <v:shape id="_x0000_s3226" type="#_x0000_t202" style="position:absolute;left:1636;top:9734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 w:rsidRPr="007D54BC">
                      <w:rPr>
                        <w:rFonts w:ascii="Arial" w:hAnsi="Arial" w:cs="Arial"/>
                        <w:sz w:val="20"/>
                        <w:lang w:val="ru-RU"/>
                      </w:rPr>
                      <w:t>Условные обозначения</w:t>
                    </w:r>
                  </w:p>
                </w:txbxContent>
              </v:textbox>
            </v:shape>
            <v:shape id="_x0000_s3227" type="#_x0000_t202" style="position:absolute;left:2796;top:10855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Оформление витрин без подложки</w:t>
                    </w:r>
                  </w:p>
                </w:txbxContent>
              </v:textbox>
            </v:shape>
            <v:shape id="_x0000_s3228" type="#_x0000_t202" style="position:absolute;left:2894;top:10232;width:330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Зона для размещения вывески</w:t>
                    </w:r>
                  </w:p>
                </w:txbxContent>
              </v:textbox>
            </v:shape>
            <v:shape id="_x0000_s3229" type="#_x0000_t202" style="position:absolute;left:7685;top:10108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Вывеска</w:t>
                    </w:r>
                  </w:p>
                </w:txbxContent>
              </v:textbox>
            </v:shape>
            <v:shape id="_x0000_s3230" type="#_x0000_t202" style="position:absolute;left:7685;top:10855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Консольная вывеска</w:t>
                    </w:r>
                  </w:p>
                </w:txbxContent>
              </v:textbox>
            </v:shape>
            <v:shape id="_x0000_s3231" type="#_x0000_t202" style="position:absolute;left:10583;top:10030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Соответствует правилам</w:t>
                    </w:r>
                  </w:p>
                </w:txbxContent>
              </v:textbox>
            </v:shape>
            <v:shape id="_x0000_s3232" type="#_x0000_t202" style="position:absolute;left:10583;top:10855;width:329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Не соответствует правилам</w:t>
                    </w:r>
                  </w:p>
                </w:txbxContent>
              </v:textbox>
            </v:shape>
            <v:shape id="_x0000_s3233" type="#_x0000_t202" style="position:absolute;left:13481;top:10758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Информационные</w:t>
                    </w: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br/>
                      <w:t>таблички</w:t>
                    </w:r>
                  </w:p>
                </w:txbxContent>
              </v:textbox>
            </v:shape>
          </v:group>
        </w:pict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5440" behindDoc="1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1139825</wp:posOffset>
            </wp:positionV>
            <wp:extent cx="9540240" cy="2110740"/>
            <wp:effectExtent l="19050" t="0" r="3810" b="0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0240" cy="211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35" type="#_x0000_t202" style="position:absolute;margin-left:63.25pt;margin-top:65.75pt;width:300.5pt;height:23.3pt;z-index:252697600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F67227" w:rsidRDefault="00967AE8" w:rsidP="00F74755">
                  <w:pPr>
                    <w:rPr>
                      <w:rFonts w:ascii="Arial" w:hAnsi="Arial" w:cs="Arial"/>
                      <w:lang w:val="ru-RU"/>
                    </w:rPr>
                  </w:pPr>
                  <w:r w:rsidRPr="00F67227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Существующее положение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34" type="#_x0000_t202" style="position:absolute;margin-left:61.1pt;margin-top:.1pt;width:300.5pt;height:65.75pt;z-index:252696576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F74755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  <w:r w:rsidR="00A0714A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A0714A" w:rsidRDefault="005F195B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3248" type="#_x0000_t202" style="position:absolute;left:0;text-align:left;margin-left:68.5pt;margin-top:-2.15pt;width:300.5pt;height:65.75pt;z-index:25270886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CA4C60" w:rsidRDefault="00967AE8" w:rsidP="00F74755">
                  <w:pPr>
                    <w:rPr>
                      <w:rFonts w:ascii="Impact" w:hAnsi="Impact"/>
                      <w:sz w:val="144"/>
                      <w:lang w:val="ru-RU"/>
                    </w:rPr>
                  </w:pPr>
                  <w:r w:rsidRPr="00CA4C60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настенных вывесок</w:t>
                  </w:r>
                </w:p>
              </w:txbxContent>
            </v:textbox>
          </v:shape>
        </w:pict>
      </w:r>
    </w:p>
    <w:p w:rsidR="00A0714A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55" style="position:absolute;margin-left:141.35pt;margin-top:129.3pt;width:19.2pt;height:19.8pt;z-index:252820480" coordorigin="12070,2925" coordsize="505,509">
            <v:shape id="_x0000_s3356" type="#_x0000_t32" style="position:absolute;left:12070;top:2925;width:505;height:509" o:connectortype="straight" strokecolor="#fd3a35" strokeweight="3pt"/>
            <v:shape id="_x0000_s3357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52" style="position:absolute;margin-left:182.7pt;margin-top:129.3pt;width:19.2pt;height:19.8pt;z-index:252819456" coordorigin="12070,2925" coordsize="505,509">
            <v:shape id="_x0000_s3353" type="#_x0000_t32" style="position:absolute;left:12070;top:2925;width:505;height:509" o:connectortype="straight" strokecolor="#fd3a35" strokeweight="3pt"/>
            <v:shape id="_x0000_s3354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49" style="position:absolute;margin-left:536.7pt;margin-top:178.7pt;width:22.05pt;height:18.4pt;z-index:252818432" coordorigin="8988,1105" coordsize="441,368">
            <v:shape id="_x0000_s3350" type="#_x0000_t32" style="position:absolute;left:8988;top:1291;width:198;height:182" o:connectortype="straight" strokecolor="#fcc846" strokeweight="2.25pt"/>
            <v:shape id="_x0000_s3351" type="#_x0000_t32" style="position:absolute;left:9162;top:1105;width:267;height:368;flip:y" o:connectortype="straight" strokecolor="#fcc846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46" style="position:absolute;margin-left:580.35pt;margin-top:197.1pt;width:19.2pt;height:19.8pt;z-index:252817408" coordorigin="12070,2925" coordsize="505,509">
            <v:shape id="_x0000_s3347" type="#_x0000_t32" style="position:absolute;left:12070;top:2925;width:505;height:509" o:connectortype="straight" strokecolor="#fd3a35" strokeweight="3pt"/>
            <v:shape id="_x0000_s3348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43" style="position:absolute;margin-left:277.65pt;margin-top:188.7pt;width:19.2pt;height:19.8pt;z-index:252816384" coordorigin="12070,2925" coordsize="505,509">
            <v:shape id="_x0000_s3344" type="#_x0000_t32" style="position:absolute;left:12070;top:2925;width:505;height:509" o:connectortype="straight" strokecolor="#fd3a35" strokeweight="3pt"/>
            <v:shape id="_x0000_s3345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40" style="position:absolute;margin-left:18.05pt;margin-top:168.9pt;width:19.2pt;height:19.8pt;z-index:252815360" coordorigin="12070,2925" coordsize="505,509">
            <v:shape id="_x0000_s3341" type="#_x0000_t32" style="position:absolute;left:12070;top:2925;width:505;height:509" o:connectortype="straight" strokecolor="#fd3a35" strokeweight="3pt"/>
            <v:shape id="_x0000_s3342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37" style="position:absolute;margin-left:393.75pt;margin-top:149.1pt;width:19.2pt;height:19.8pt;z-index:252814336" coordorigin="12070,2925" coordsize="505,509">
            <v:shape id="_x0000_s3338" type="#_x0000_t32" style="position:absolute;left:12070;top:2925;width:505;height:509" o:connectortype="straight" strokecolor="#fd3a35" strokeweight="3pt"/>
            <v:shape id="_x0000_s3339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34" style="position:absolute;margin-left:711.15pt;margin-top:177.3pt;width:19.2pt;height:19.8pt;z-index:252813312" coordorigin="12070,2925" coordsize="505,509">
            <v:shape id="_x0000_s3335" type="#_x0000_t32" style="position:absolute;left:12070;top:2925;width:505;height:509" o:connectortype="straight" strokecolor="#fd3a35" strokeweight="3pt"/>
            <v:shape id="_x0000_s3336" type="#_x0000_t32" style="position:absolute;left:12070;top:2925;width:505;height:509;flip:y" o:connectortype="straight" strokecolor="#fd3a35" strokeweight="3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0" type="#_x0000_t202" style="position:absolute;margin-left:68.55pt;margin-top:264.05pt;width:379.95pt;height:47.45pt;z-index:252710912;mso-height-percent:2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3246D8">
                  <w:pPr>
                    <w:rPr>
                      <w:rFonts w:ascii="Arial" w:hAnsi="Arial" w:cs="Arial"/>
                      <w:sz w:val="28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sz w:val="28"/>
                      <w:lang w:val="ru-RU"/>
                    </w:rPr>
                    <w:t>Изменение фасадов в результате применения порядка</w:t>
                  </w:r>
                </w:p>
                <w:p w:rsidR="00967AE8" w:rsidRPr="003246D8" w:rsidRDefault="00967AE8" w:rsidP="00F74755">
                  <w:pPr>
                    <w:rPr>
                      <w:rFonts w:ascii="Arial" w:hAnsi="Arial" w:cs="Arial"/>
                      <w:sz w:val="24"/>
                      <w:lang w:val="ru-RU"/>
                    </w:rPr>
                  </w:pPr>
                </w:p>
              </w:txbxContent>
            </v:textbox>
          </v:shape>
        </w:pict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5008" behindDoc="1" locked="0" layoutInCell="1" allowOverlap="1">
            <wp:simplePos x="0" y="0"/>
            <wp:positionH relativeFrom="column">
              <wp:posOffset>8451850</wp:posOffset>
            </wp:positionH>
            <wp:positionV relativeFrom="paragraph">
              <wp:posOffset>5838190</wp:posOffset>
            </wp:positionV>
            <wp:extent cx="749300" cy="525145"/>
            <wp:effectExtent l="19050" t="0" r="0" b="0"/>
            <wp:wrapNone/>
            <wp:docPr id="85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5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3984" behindDoc="1" locked="0" layoutInCell="1" allowOverlap="1">
            <wp:simplePos x="0" y="0"/>
            <wp:positionH relativeFrom="column">
              <wp:posOffset>6078220</wp:posOffset>
            </wp:positionH>
            <wp:positionV relativeFrom="paragraph">
              <wp:posOffset>5828030</wp:posOffset>
            </wp:positionV>
            <wp:extent cx="394970" cy="1040765"/>
            <wp:effectExtent l="19050" t="0" r="5080" b="0"/>
            <wp:wrapNone/>
            <wp:docPr id="8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6032" behindDoc="1" locked="0" layoutInCell="1" allowOverlap="1">
            <wp:simplePos x="0" y="0"/>
            <wp:positionH relativeFrom="column">
              <wp:posOffset>3665855</wp:posOffset>
            </wp:positionH>
            <wp:positionV relativeFrom="paragraph">
              <wp:posOffset>6071235</wp:posOffset>
            </wp:positionV>
            <wp:extent cx="992505" cy="213995"/>
            <wp:effectExtent l="19050" t="0" r="0" b="0"/>
            <wp:wrapNone/>
            <wp:docPr id="88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7056" behindDoc="1" locked="0" layoutInCell="1" allowOverlap="1">
            <wp:simplePos x="0" y="0"/>
            <wp:positionH relativeFrom="column">
              <wp:posOffset>3704590</wp:posOffset>
            </wp:positionH>
            <wp:positionV relativeFrom="paragraph">
              <wp:posOffset>6421755</wp:posOffset>
            </wp:positionV>
            <wp:extent cx="895350" cy="437515"/>
            <wp:effectExtent l="19050" t="0" r="0" b="0"/>
            <wp:wrapNone/>
            <wp:docPr id="89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37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9104" behindDoc="1" locked="0" layoutInCell="1" allowOverlap="1">
            <wp:simplePos x="0" y="0"/>
            <wp:positionH relativeFrom="column">
              <wp:posOffset>1068070</wp:posOffset>
            </wp:positionH>
            <wp:positionV relativeFrom="paragraph">
              <wp:posOffset>6509385</wp:posOffset>
            </wp:positionV>
            <wp:extent cx="572135" cy="349885"/>
            <wp:effectExtent l="19050" t="0" r="0" b="0"/>
            <wp:wrapNone/>
            <wp:docPr id="90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35" cy="34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8080" behindDoc="1" locked="0" layoutInCell="1" allowOverlap="1">
            <wp:simplePos x="0" y="0"/>
            <wp:positionH relativeFrom="column">
              <wp:posOffset>1068703</wp:posOffset>
            </wp:positionH>
            <wp:positionV relativeFrom="paragraph">
              <wp:posOffset>6071762</wp:posOffset>
            </wp:positionV>
            <wp:extent cx="554882" cy="321013"/>
            <wp:effectExtent l="19050" t="0" r="0" b="0"/>
            <wp:wrapNone/>
            <wp:docPr id="91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2" cy="321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11936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3610610</wp:posOffset>
            </wp:positionV>
            <wp:extent cx="9539605" cy="2159000"/>
            <wp:effectExtent l="19050" t="0" r="4445" b="0"/>
            <wp:wrapNone/>
            <wp:docPr id="84" name="Рисунок 53" descr="\\10.88.58.44\ssd\Упр строительства\2024 Общая\Афанасьева И.С\АРХИТЕКТУРА\Вывески\шаьть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\\10.88.58.44\ssd\Упр строительства\2024 Общая\Афанасьева И.С\АРХИТЕКТУРА\Вывески\шаьть.tif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9605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239" style="position:absolute;margin-left:68.5pt;margin-top:453.2pt;width:731.6pt;height:86.25pt;z-index:252707840;mso-position-horizontal-relative:text;mso-position-vertical-relative:text" coordorigin="1636,9734" coordsize="14632,1725">
            <v:shape id="_x0000_s3240" type="#_x0000_t202" style="position:absolute;left:1636;top:9734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 w:rsidRPr="007D54BC">
                      <w:rPr>
                        <w:rFonts w:ascii="Arial" w:hAnsi="Arial" w:cs="Arial"/>
                        <w:sz w:val="20"/>
                        <w:lang w:val="ru-RU"/>
                      </w:rPr>
                      <w:t>Условные обозначения</w:t>
                    </w:r>
                  </w:p>
                </w:txbxContent>
              </v:textbox>
            </v:shape>
            <v:shape id="_x0000_s3241" type="#_x0000_t202" style="position:absolute;left:2796;top:10855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Оформление витрин без подложки</w:t>
                    </w:r>
                  </w:p>
                </w:txbxContent>
              </v:textbox>
            </v:shape>
            <v:shape id="_x0000_s3242" type="#_x0000_t202" style="position:absolute;left:2894;top:10232;width:330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Зона для размещения вывески</w:t>
                    </w:r>
                  </w:p>
                </w:txbxContent>
              </v:textbox>
            </v:shape>
            <v:shape id="_x0000_s3243" type="#_x0000_t202" style="position:absolute;left:7685;top:10108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Вывеска</w:t>
                    </w:r>
                  </w:p>
                </w:txbxContent>
              </v:textbox>
            </v:shape>
            <v:shape id="_x0000_s3244" type="#_x0000_t202" style="position:absolute;left:7685;top:10855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Консольная вывеска</w:t>
                    </w:r>
                  </w:p>
                </w:txbxContent>
              </v:textbox>
            </v:shape>
            <v:shape id="_x0000_s3245" type="#_x0000_t202" style="position:absolute;left:10583;top:10030;width:2787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Соответствует правилам</w:t>
                    </w:r>
                  </w:p>
                </w:txbxContent>
              </v:textbox>
            </v:shape>
            <v:shape id="_x0000_s3246" type="#_x0000_t202" style="position:absolute;left:10583;top:10855;width:3299;height:37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Не соответствует правилам</w:t>
                    </w:r>
                  </w:p>
                </w:txbxContent>
              </v:textbox>
            </v:shape>
            <v:shape id="_x0000_s3247" type="#_x0000_t202" style="position:absolute;left:13481;top:10758;width:2787;height:604;mso-height-percent:200;mso-height-percent:200;mso-width-relative:margin;mso-height-relative:margin" filled="f" stroked="f">
              <v:textbox style="mso-fit-shape-to-text:t">
                <w:txbxContent>
                  <w:p w:rsidR="00967AE8" w:rsidRPr="007D54BC" w:rsidRDefault="00967AE8" w:rsidP="00F74755">
                    <w:pPr>
                      <w:rPr>
                        <w:rFonts w:ascii="Arial" w:hAnsi="Arial" w:cs="Arial"/>
                        <w:sz w:val="18"/>
                        <w:lang w:val="ru-RU"/>
                      </w:rPr>
                    </w:pP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t>Информационные</w:t>
                    </w:r>
                    <w:r>
                      <w:rPr>
                        <w:rFonts w:ascii="Arial" w:hAnsi="Arial" w:cs="Arial"/>
                        <w:sz w:val="20"/>
                        <w:lang w:val="ru-RU"/>
                      </w:rPr>
                      <w:br/>
                      <w:t>таблички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49" type="#_x0000_t202" style="position:absolute;margin-left:70.65pt;margin-top:49.65pt;width:300.45pt;height:23.3pt;z-index:252709888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F67227" w:rsidRDefault="00967AE8" w:rsidP="00F74755">
                  <w:pPr>
                    <w:rPr>
                      <w:rFonts w:ascii="Arial" w:hAnsi="Arial" w:cs="Arial"/>
                      <w:lang w:val="ru-RU"/>
                    </w:rPr>
                  </w:pPr>
                  <w:r w:rsidRPr="00F67227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Существующее положение</w:t>
                  </w:r>
                </w:p>
              </w:txbxContent>
            </v:textbox>
          </v:shape>
        </w:pict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8512" behindDoc="1" locked="0" layoutInCell="1" allowOverlap="1">
            <wp:simplePos x="0" y="0"/>
            <wp:positionH relativeFrom="column">
              <wp:posOffset>3170568</wp:posOffset>
            </wp:positionH>
            <wp:positionV relativeFrom="paragraph">
              <wp:posOffset>1042562</wp:posOffset>
            </wp:positionV>
            <wp:extent cx="2957613" cy="2198451"/>
            <wp:effectExtent l="1905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62630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9536" behindDoc="1" locked="0" layoutInCell="1" allowOverlap="1">
            <wp:simplePos x="0" y="0"/>
            <wp:positionH relativeFrom="column">
              <wp:posOffset>6244914</wp:posOffset>
            </wp:positionH>
            <wp:positionV relativeFrom="paragraph">
              <wp:posOffset>1042562</wp:posOffset>
            </wp:positionV>
            <wp:extent cx="3414393" cy="2208179"/>
            <wp:effectExtent l="19050" t="0" r="0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4" cy="2207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4755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607488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1042035</wp:posOffset>
            </wp:positionV>
            <wp:extent cx="3112770" cy="2207895"/>
            <wp:effectExtent l="1905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770" cy="220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714A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EE0F0C" w:rsidRDefault="005F195B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1286" type="#_x0000_t202" style="position:absolute;left:0;text-align:left;margin-left:11pt;margin-top:7.05pt;width:300.45pt;height:65.75pt;z-index:251714560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EE0F0C" w:rsidRDefault="00967AE8" w:rsidP="00EE0F0C">
                  <w:pPr>
                    <w:rPr>
                      <w:rFonts w:ascii="Impact" w:hAnsi="Impact"/>
                      <w:sz w:val="260"/>
                      <w:lang w:val="ru-RU"/>
                    </w:rPr>
                  </w:pPr>
                  <w:r w:rsidRPr="00EE0F0C"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вывесок на остеклении</w:t>
                  </w:r>
                </w:p>
              </w:txbxContent>
            </v:textbox>
          </v:shape>
        </w:pict>
      </w:r>
    </w:p>
    <w:p w:rsidR="00EE0F0C" w:rsidRDefault="00EE0F0C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EE0F0C" w:rsidRDefault="00EE0F0C" w:rsidP="00D81121">
      <w:pPr>
        <w:ind w:left="709" w:firstLine="709"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553A40" w:rsidRDefault="00553A40">
      <w:pPr>
        <w:rPr>
          <w:lang w:val="ru-RU"/>
        </w:rPr>
      </w:pPr>
    </w:p>
    <w:p w:rsidR="00EE0F0C" w:rsidRDefault="00EE0F0C">
      <w:pPr>
        <w:rPr>
          <w:lang w:val="ru-RU"/>
        </w:rPr>
      </w:pPr>
    </w:p>
    <w:p w:rsidR="00EE0F0C" w:rsidRDefault="00C961CC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3666679</wp:posOffset>
            </wp:positionH>
            <wp:positionV relativeFrom="paragraph">
              <wp:posOffset>66000</wp:posOffset>
            </wp:positionV>
            <wp:extent cx="6035668" cy="3385226"/>
            <wp:effectExtent l="19050" t="0" r="3182" b="0"/>
            <wp:wrapNone/>
            <wp:docPr id="52" name="Рисунок 4" descr="рис.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4" descr="рис. 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680" cy="3388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53A40" w:rsidP="00EE0F0C">
      <w:pPr>
        <w:pStyle w:val="a8"/>
        <w:widowControl/>
        <w:ind w:firstLine="696"/>
        <w:jc w:val="both"/>
        <w:rPr>
          <w:lang w:val="ru-RU"/>
        </w:rPr>
      </w:pPr>
    </w:p>
    <w:p w:rsidR="00553A40" w:rsidRDefault="00553A40">
      <w:pPr>
        <w:jc w:val="right"/>
        <w:rPr>
          <w:lang w:val="ru-RU"/>
        </w:rPr>
      </w:pPr>
    </w:p>
    <w:p w:rsidR="00553A40" w:rsidRDefault="00553A40">
      <w:pPr>
        <w:jc w:val="right"/>
        <w:rPr>
          <w:lang w:val="ru-RU"/>
        </w:rPr>
      </w:pPr>
    </w:p>
    <w:p w:rsidR="00553A40" w:rsidRDefault="00553A40">
      <w:pPr>
        <w:jc w:val="right"/>
        <w:rPr>
          <w:lang w:val="ru-RU"/>
        </w:rPr>
      </w:pPr>
    </w:p>
    <w:p w:rsidR="00553A40" w:rsidRDefault="00553A40">
      <w:pPr>
        <w:jc w:val="right"/>
        <w:rPr>
          <w:lang w:val="ru-RU"/>
        </w:rPr>
      </w:pPr>
    </w:p>
    <w:p w:rsidR="00553A40" w:rsidRDefault="005F195B">
      <w:pPr>
        <w:jc w:val="right"/>
        <w:rPr>
          <w:lang w:val="ru-RU"/>
        </w:rPr>
      </w:pPr>
      <w:r>
        <w:rPr>
          <w:b/>
          <w:bCs/>
          <w:noProof/>
          <w:sz w:val="28"/>
          <w:szCs w:val="28"/>
          <w:lang w:eastAsia="ru-RU"/>
        </w:rPr>
        <w:pict>
          <v:shape id="_x0000_s1290" type="#_x0000_t32" style="position:absolute;left:0;text-align:left;margin-left:14.6pt;margin-top:131.8pt;width:0;height:65.35pt;z-index:251719680" o:connectortype="straight" strokecolor="#c00000" strokeweight="2.25pt"/>
        </w:pict>
      </w:r>
      <w:r>
        <w:rPr>
          <w:b/>
          <w:bCs/>
          <w:noProof/>
          <w:sz w:val="28"/>
          <w:szCs w:val="28"/>
        </w:rPr>
        <w:pict>
          <v:shape id="_x0000_s1287" type="#_x0000_t202" style="position:absolute;left:0;text-align:left;margin-left:14.6pt;margin-top:5.8pt;width:263.5pt;height:247.05pt;z-index:251716608;mso-width-relative:margin;mso-height-relative:margin" filled="f" stroked="f">
            <v:textbox>
              <w:txbxContent>
                <w:p w:rsidR="00967AE8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EE0F0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Вывеска на витрине не должна перекрывать более 1/3 остекления витрины (рис. 5).</w:t>
                  </w:r>
                </w:p>
                <w:p w:rsidR="00967AE8" w:rsidRPr="00EE0F0C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EE0F0C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EE0F0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EE0F0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Запрещено размещение на остеклении электронных носителей (бегущих строк и медиа-экранов).</w:t>
                  </w:r>
                </w:p>
                <w:p w:rsidR="00967AE8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EE0F0C" w:rsidRDefault="00967AE8" w:rsidP="00EE0F0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EE0F0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EE0F0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Запрещена замена остекления витрин световыми коробами или систем динамической смены изображений (роллерные системы, системы поворотных панелей).</w:t>
                  </w:r>
                </w:p>
              </w:txbxContent>
            </v:textbox>
          </v:shape>
        </w:pict>
      </w:r>
      <w:r>
        <w:rPr>
          <w:b/>
          <w:bCs/>
          <w:noProof/>
          <w:sz w:val="28"/>
          <w:szCs w:val="28"/>
          <w:lang w:val="ru-RU" w:eastAsia="ru-RU"/>
        </w:rPr>
        <w:pict>
          <v:shape id="_x0000_s1288" type="#_x0000_t32" style="position:absolute;left:0;text-align:left;margin-left:14.6pt;margin-top:2.25pt;width:0;height:48.8pt;z-index:251717632" o:connectortype="straight" strokeweight="2.25pt"/>
        </w:pict>
      </w:r>
      <w:r>
        <w:rPr>
          <w:noProof/>
          <w:lang w:val="ru-RU" w:eastAsia="ru-RU"/>
        </w:rPr>
        <w:pict>
          <v:shape id="_x0000_s1289" type="#_x0000_t32" style="position:absolute;left:0;text-align:left;margin-left:14.6pt;margin-top:63.05pt;width:0;height:48.8pt;z-index:251718656" o:connectortype="straight" strokecolor="#c00000" strokeweight="2.25pt"/>
        </w:pict>
      </w:r>
    </w:p>
    <w:p w:rsidR="00553A40" w:rsidRDefault="00553A40">
      <w:pPr>
        <w:jc w:val="right"/>
        <w:rPr>
          <w:lang w:val="ru-RU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553A40" w:rsidRDefault="00553A40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5F195B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  <w:r>
        <w:rPr>
          <w:b w:val="0"/>
          <w:bCs w:val="0"/>
          <w:noProof/>
          <w:sz w:val="28"/>
          <w:szCs w:val="28"/>
          <w:u w:val="none"/>
        </w:rPr>
        <w:pict>
          <v:shape id="_x0000_s1291" type="#_x0000_t202" style="position:absolute;left:0;text-align:left;margin-left:298.55pt;margin-top:15.2pt;width:219.75pt;height:21pt;z-index:251721728;mso-width-relative:margin;mso-height-relative:margin" fillcolor="white [3212]" stroked="f">
            <v:textbox>
              <w:txbxContent>
                <w:p w:rsidR="00967AE8" w:rsidRPr="00C961CC" w:rsidRDefault="00967AE8">
                  <w:pPr>
                    <w:rPr>
                      <w:sz w:val="16"/>
                      <w:lang w:val="ru-RU"/>
                    </w:rPr>
                  </w:pPr>
                  <w:r w:rsidRPr="00C961CC">
                    <w:rPr>
                      <w:sz w:val="16"/>
                      <w:lang w:val="ru-RU"/>
                    </w:rPr>
                    <w:t xml:space="preserve">Вывеска располагается на центральной оси проема </w:t>
                  </w:r>
                </w:p>
              </w:txbxContent>
            </v:textbox>
          </v:shape>
        </w:pict>
      </w:r>
    </w:p>
    <w:p w:rsidR="002A1DEC" w:rsidRDefault="005F195B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  <w:r>
        <w:rPr>
          <w:b w:val="0"/>
          <w:bCs w:val="0"/>
          <w:noProof/>
          <w:sz w:val="28"/>
          <w:szCs w:val="28"/>
          <w:u w:val="none"/>
          <w:lang w:eastAsia="ru-RU"/>
        </w:rPr>
        <w:pict>
          <v:shape id="_x0000_s1292" type="#_x0000_t202" style="position:absolute;left:0;text-align:left;margin-left:522.5pt;margin-top:4.6pt;width:230pt;height:15.35pt;z-index:251722752;mso-height-percent:200;mso-height-percent:200;mso-width-relative:margin;mso-height-relative:margin" fillcolor="white [3212]" stroked="f">
            <v:textbox style="mso-fit-shape-to-text:t">
              <w:txbxContent>
                <w:p w:rsidR="00967AE8" w:rsidRPr="00C961CC" w:rsidRDefault="00967AE8" w:rsidP="00C961CC">
                  <w:pPr>
                    <w:rPr>
                      <w:sz w:val="14"/>
                      <w:lang w:val="ru-RU"/>
                    </w:rPr>
                  </w:pPr>
                  <w:r w:rsidRPr="00C961CC">
                    <w:rPr>
                      <w:sz w:val="14"/>
                      <w:lang w:val="ru-RU"/>
                    </w:rPr>
                    <w:t xml:space="preserve">Вывеска должна занимать не более 1/3 пространства остекления </w:t>
                  </w:r>
                </w:p>
              </w:txbxContent>
            </v:textbox>
          </v:shape>
        </w:pict>
      </w: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C961CC" w:rsidRDefault="00C961C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C961CC" w:rsidRDefault="00C961C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2A1DEC" w:rsidRDefault="002A1DEC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p w:rsidR="00F81DDF" w:rsidRDefault="00F81DDF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  <w:bookmarkStart w:id="7" w:name="_Toc22134338"/>
    </w:p>
    <w:p w:rsidR="001858A2" w:rsidRDefault="001858A2">
      <w:pPr>
        <w:pStyle w:val="Heading11"/>
        <w:jc w:val="center"/>
        <w:rPr>
          <w:b w:val="0"/>
          <w:bCs w:val="0"/>
          <w:sz w:val="28"/>
          <w:szCs w:val="28"/>
          <w:u w:val="none"/>
        </w:rPr>
      </w:pPr>
    </w:p>
    <w:bookmarkEnd w:id="7"/>
    <w:p w:rsidR="00862432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2021" type="#_x0000_t202" style="position:absolute;left:0;text-align:left;margin-left:23pt;margin-top:19.05pt;width:300.45pt;height:65.75pt;z-index:25255014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EE0F0C" w:rsidRDefault="00967AE8" w:rsidP="00862432">
                  <w:pPr>
                    <w:rPr>
                      <w:rFonts w:ascii="Impact" w:hAnsi="Impact"/>
                      <w:sz w:val="260"/>
                      <w:lang w:val="ru-RU"/>
                    </w:rPr>
                  </w:pPr>
                  <w:r w:rsidRPr="00EE0F0C"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вывесок на остеклении</w:t>
                  </w:r>
                </w:p>
              </w:txbxContent>
            </v:textbox>
          </v:shape>
        </w:pict>
      </w:r>
    </w:p>
    <w:p w:rsidR="00862432" w:rsidRDefault="008606A2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52192" behindDoc="1" locked="0" layoutInCell="1" allowOverlap="1">
            <wp:simplePos x="0" y="0"/>
            <wp:positionH relativeFrom="column">
              <wp:posOffset>-117475</wp:posOffset>
            </wp:positionH>
            <wp:positionV relativeFrom="paragraph">
              <wp:posOffset>3926205</wp:posOffset>
            </wp:positionV>
            <wp:extent cx="2646045" cy="1774825"/>
            <wp:effectExtent l="19050" t="0" r="1905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177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54240" behindDoc="1" locked="0" layoutInCell="1" allowOverlap="1">
            <wp:simplePos x="0" y="0"/>
            <wp:positionH relativeFrom="column">
              <wp:posOffset>4762308</wp:posOffset>
            </wp:positionH>
            <wp:positionV relativeFrom="paragraph">
              <wp:posOffset>3888025</wp:posOffset>
            </wp:positionV>
            <wp:extent cx="2501313" cy="1812171"/>
            <wp:effectExtent l="1905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356" cy="181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195B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5" type="#_x0000_t202" style="position:absolute;margin-left:568.55pt;margin-top:326.4pt;width:184.75pt;height:107.25pt;z-index:252559360;mso-position-horizontal-relative:text;mso-position-vertical-relative:text;mso-width-relative:margin;mso-height-relative:margin" filled="f" stroked="f">
            <v:textbox>
              <w:txbxContent>
                <w:p w:rsidR="00967AE8" w:rsidRPr="004C1CE6" w:rsidRDefault="00967AE8" w:rsidP="00862432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 w:rsidRPr="004C1CE6">
                    <w:rPr>
                      <w:rFonts w:ascii="Arial" w:eastAsia="Arial Unicode MS" w:hAnsi="Arial" w:cs="Arial"/>
                      <w:color w:val="020203"/>
                      <w:szCs w:val="28"/>
                      <w:lang w:val="ru-RU"/>
                    </w:rPr>
                    <w:t>Оформление светопрозрачных конструкций не должно перекрывать более 1/3 площади остекления.</w:t>
                  </w:r>
                </w:p>
              </w:txbxContent>
            </v:textbox>
          </v:shape>
        </w:pict>
      </w:r>
      <w:r w:rsidR="005F195B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4" type="#_x0000_t202" style="position:absolute;margin-left:531.05pt;margin-top:75.15pt;width:184.75pt;height:107.25pt;z-index:252558336;mso-position-horizontal-relative:text;mso-position-vertical-relative:text;mso-width-relative:margin;mso-height-relative:margin" filled="f" stroked="f">
            <v:textbox>
              <w:txbxContent>
                <w:p w:rsidR="00967AE8" w:rsidRPr="004C1CE6" w:rsidRDefault="00967AE8" w:rsidP="00862432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  <w:r w:rsidRPr="004C1CE6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>Элементы оформления следует выравнивать по центральным осям витрины.</w:t>
                  </w:r>
                </w:p>
              </w:txbxContent>
            </v:textbox>
          </v:shape>
        </w:pict>
      </w:r>
      <w:r w:rsidR="005F195B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23" type="#_x0000_t202" style="position:absolute;margin-left:206.3pt;margin-top:315.15pt;width:184.75pt;height:107.25pt;z-index:252557312;mso-position-horizontal-relative:text;mso-position-vertical-relative:text;mso-width-relative:margin;mso-height-relative:margin" filled="f" stroked="f">
            <v:textbox>
              <w:txbxContent>
                <w:p w:rsidR="00967AE8" w:rsidRPr="004C1CE6" w:rsidRDefault="00967AE8" w:rsidP="00862432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  <w:r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>Нельзя размещать информацию с полной заливкой контура в поле дверных проемов.</w:t>
                  </w:r>
                  <w:r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br/>
                    <w:t>Кроме того, не допускается размещение информации на листах бумаги</w:t>
                  </w:r>
                  <w:r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br/>
                  </w:r>
                </w:p>
              </w:txbxContent>
            </v:textbox>
          </v:shape>
        </w:pict>
      </w:r>
      <w:r w:rsidR="005F195B">
        <w:rPr>
          <w:rFonts w:ascii="Times New Roman" w:hAnsi="Times New Roman"/>
          <w:b/>
          <w:bCs/>
          <w:noProof/>
          <w:sz w:val="24"/>
          <w:szCs w:val="24"/>
        </w:rPr>
        <w:pict>
          <v:shape id="_x0000_s2022" type="#_x0000_t202" style="position:absolute;margin-left:177.05pt;margin-top:87.9pt;width:184.75pt;height:107.25pt;z-index:252556288;mso-position-horizontal-relative:text;mso-position-vertical-relative:text;mso-width-relative:margin;mso-height-relative:margin" filled="f" stroked="f">
            <v:textbox>
              <w:txbxContent>
                <w:p w:rsidR="00967AE8" w:rsidRPr="00F74755" w:rsidRDefault="00967AE8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  <w:r w:rsidRPr="00F74755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>Нельзя располагать информацию с внешней стороны остекления, в том числе в виде наклеек и плоских носителей.</w:t>
                  </w:r>
                </w:p>
              </w:txbxContent>
            </v:textbox>
          </v:shape>
        </w:pict>
      </w:r>
      <w:r w:rsidR="00862432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53216" behindDoc="1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744855</wp:posOffset>
            </wp:positionV>
            <wp:extent cx="1478915" cy="1857375"/>
            <wp:effectExtent l="19050" t="0" r="6985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2358" t="1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2432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51168" behindDoc="1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973455</wp:posOffset>
            </wp:positionV>
            <wp:extent cx="1484801" cy="1838325"/>
            <wp:effectExtent l="19050" t="0" r="1099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801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2432" w:rsidRPr="00A979BC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F81DDF" w:rsidRPr="00F81DDF" w:rsidRDefault="005F195B" w:rsidP="00F81DDF">
      <w:pPr>
        <w:rPr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eastAsia="ru-RU"/>
        </w:rPr>
        <w:pict>
          <v:shape id="_x0000_s1293" type="#_x0000_t202" style="position:absolute;margin-left:10.15pt;margin-top:7.15pt;width:300.45pt;height:65.75pt;z-index:251723776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B04418" w:rsidRDefault="00967AE8" w:rsidP="00B04418">
                  <w:pPr>
                    <w:rPr>
                      <w:rFonts w:ascii="Impact" w:hAnsi="Impact"/>
                      <w:sz w:val="380"/>
                      <w:lang w:val="ru-RU"/>
                    </w:rPr>
                  </w:pPr>
                  <w:r w:rsidRPr="00B04418">
                    <w:rPr>
                      <w:rFonts w:ascii="Impact" w:hAnsi="Impact"/>
                      <w:bCs/>
                      <w:sz w:val="48"/>
                      <w:szCs w:val="24"/>
                    </w:rPr>
                    <w:t>Размещение консольных вывесок</w:t>
                  </w:r>
                </w:p>
              </w:txbxContent>
            </v:textbox>
          </v:shape>
        </w:pict>
      </w:r>
    </w:p>
    <w:p w:rsidR="00553A40" w:rsidRDefault="00553A40">
      <w:pPr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04418" w:rsidRDefault="00B04418">
      <w:pPr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04418" w:rsidRDefault="00B04418">
      <w:pPr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04418" w:rsidRDefault="005F195B">
      <w:pPr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294" type="#_x0000_t202" style="position:absolute;left:0;text-align:left;margin-left:481.05pt;margin-top:3.05pt;width:255.8pt;height:106.85pt;z-index:251726848;mso-width-relative:margin;mso-height-relative:margin" fillcolor="white [3212]" stroked="f">
            <v:textbox>
              <w:txbxContent>
                <w:p w:rsidR="00967AE8" w:rsidRDefault="00967AE8" w:rsidP="00B0441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B04418" w:rsidRDefault="00967AE8" w:rsidP="00B0441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B0441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Допускаются следующие типы крепления консольных вывесок (рис. 6):</w:t>
                  </w:r>
                </w:p>
                <w:p w:rsidR="00967AE8" w:rsidRPr="00B04418" w:rsidRDefault="00967AE8" w:rsidP="00B0441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B0441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1) подвесное крепление на расстоянии от стены;</w:t>
                  </w:r>
                </w:p>
                <w:p w:rsidR="00967AE8" w:rsidRPr="00B04418" w:rsidRDefault="00967AE8" w:rsidP="00B0441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2).</w:t>
                  </w:r>
                  <w:r w:rsidRPr="00B0441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невидимое крепление вплотную к стене.</w:t>
                  </w:r>
                </w:p>
                <w:p w:rsidR="00967AE8" w:rsidRPr="00B04418" w:rsidRDefault="00967AE8" w:rsidP="00B0441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F195B">
      <w:pPr>
        <w:widowControl/>
        <w:jc w:val="center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SFUIText-Light" w:hAnsi="SFUIText-Light" w:cs="SFUIText-Light"/>
          <w:noProof/>
          <w:color w:val="1D1D1B"/>
          <w:sz w:val="16"/>
          <w:szCs w:val="16"/>
          <w:lang w:val="ru-RU"/>
        </w:rPr>
        <w:pict>
          <v:shape id="_x0000_s1296" type="#_x0000_t202" style="position:absolute;left:0;text-align:left;margin-left:263.5pt;margin-top:4.95pt;width:227.2pt;height:60.9pt;z-index:251730944;mso-width-relative:margin;mso-height-relative:margin" filled="f" fillcolor="white [3212]" stroked="f">
            <v:textbox>
              <w:txbxContent>
                <w:p w:rsidR="00967AE8" w:rsidRDefault="00967AE8">
                  <w:pPr>
                    <w:rPr>
                      <w:lang w:val="ru-RU"/>
                    </w:rPr>
                  </w:pPr>
                  <w:r w:rsidRPr="00B0441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Максимально допустимая высота и ширина консольной вывески не более 0,75 метра.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color w:val="1D1D1B"/>
          <w:sz w:val="16"/>
          <w:szCs w:val="16"/>
          <w:lang w:val="ru-RU" w:eastAsia="ru-RU"/>
        </w:rPr>
        <w:pict>
          <v:shape id="_x0000_s1298" type="#_x0000_t32" style="position:absolute;left:0;text-align:left;margin-left:263.5pt;margin-top:9.15pt;width:0;height:72.4pt;z-index:251732992" o:connectortype="straight" strokeweight="2.25pt"/>
        </w:pict>
      </w:r>
      <w:r>
        <w:rPr>
          <w:rFonts w:ascii="SFUIText-Light" w:hAnsi="SFUIText-Light" w:cs="SFUIText-Light"/>
          <w:noProof/>
          <w:color w:val="1D1D1B"/>
          <w:sz w:val="16"/>
          <w:szCs w:val="16"/>
          <w:lang w:val="ru-RU" w:eastAsia="ru-RU"/>
        </w:rPr>
        <w:pict>
          <v:shape id="_x0000_s1299" type="#_x0000_t32" style="position:absolute;left:0;text-align:left;margin-left:481.05pt;margin-top:4.95pt;width:0;height:72.4pt;z-index:251734016" o:connectortype="straight" strokeweight="2.25pt"/>
        </w:pict>
      </w:r>
      <w:r>
        <w:rPr>
          <w:rFonts w:ascii="SFUIText-Light" w:hAnsi="SFUIText-Light" w:cs="SFUIText-Light"/>
          <w:noProof/>
          <w:color w:val="1D1D1B"/>
          <w:sz w:val="16"/>
          <w:szCs w:val="16"/>
          <w:lang w:val="ru-RU" w:eastAsia="ru-RU"/>
        </w:rPr>
        <w:pict>
          <v:shape id="_x0000_s1297" type="#_x0000_t32" style="position:absolute;left:0;text-align:left;margin-left:15.2pt;margin-top:9.15pt;width:0;height:72.4pt;z-index:251731968" o:connectortype="straight" strokeweight="2.25pt"/>
        </w:pict>
      </w:r>
      <w:r>
        <w:rPr>
          <w:rFonts w:ascii="SFUIText-Light" w:hAnsi="SFUIText-Light" w:cs="SFUIText-Light"/>
          <w:noProof/>
          <w:color w:val="1D1D1B"/>
          <w:sz w:val="16"/>
          <w:szCs w:val="16"/>
          <w:lang w:val="ru-RU"/>
        </w:rPr>
        <w:pict>
          <v:shape id="_x0000_s1295" type="#_x0000_t202" style="position:absolute;left:0;text-align:left;margin-left:15.2pt;margin-top:4.95pt;width:248.3pt;height:81.9pt;z-index:251728896;mso-width-relative:margin;mso-height-relative:margin" fillcolor="white [3212]" stroked="f">
            <v:textbox>
              <w:txbxContent>
                <w:p w:rsidR="00967AE8" w:rsidRPr="00B04418" w:rsidRDefault="00967AE8" w:rsidP="00B04418">
                  <w:pPr>
                    <w:jc w:val="both"/>
                    <w:rPr>
                      <w:lang w:val="ru-RU"/>
                    </w:rPr>
                  </w:pPr>
                  <w:r w:rsidRPr="00B0441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Консольные вывески располагаются в одной горизонтальной оси с настенными вывесками, у арок, на границах и внешних углах здания, строения, сооружения.</w:t>
                  </w:r>
                </w:p>
              </w:txbxContent>
            </v:textbox>
          </v:shape>
        </w:pict>
      </w:r>
    </w:p>
    <w:p w:rsidR="00553A40" w:rsidRDefault="00553A40">
      <w:pPr>
        <w:ind w:firstLine="9781"/>
        <w:rPr>
          <w:rFonts w:ascii="SFUIText-Light" w:hAnsi="SFUIText-Light" w:cs="SFUIText-Light"/>
          <w:color w:val="1D1D1B"/>
          <w:sz w:val="16"/>
          <w:szCs w:val="16"/>
          <w:lang w:val="ru-RU"/>
        </w:rPr>
      </w:pPr>
    </w:p>
    <w:p w:rsidR="00553A40" w:rsidRDefault="00553A40">
      <w:pPr>
        <w:ind w:firstLine="9781"/>
        <w:rPr>
          <w:rFonts w:ascii="SFUIText-Light" w:hAnsi="SFUIText-Light" w:cs="SFUIText-Light"/>
          <w:color w:val="1D1D1B"/>
          <w:sz w:val="16"/>
          <w:szCs w:val="16"/>
          <w:lang w:val="ru-RU"/>
        </w:rPr>
      </w:pPr>
    </w:p>
    <w:p w:rsidR="00553A40" w:rsidRDefault="00553A40">
      <w:pPr>
        <w:ind w:firstLine="9781"/>
        <w:rPr>
          <w:rFonts w:ascii="SFUIText-Light" w:hAnsi="SFUIText-Light" w:cs="SFUIText-Light"/>
          <w:color w:val="1D1D1B"/>
          <w:sz w:val="16"/>
          <w:szCs w:val="16"/>
          <w:lang w:val="ru-RU"/>
        </w:rPr>
      </w:pPr>
    </w:p>
    <w:p w:rsidR="00553A40" w:rsidRDefault="00553A40">
      <w:pPr>
        <w:ind w:firstLine="9781"/>
        <w:rPr>
          <w:rFonts w:ascii="SFUIText-Light" w:hAnsi="SFUIText-Light" w:cs="SFUIText-Light"/>
          <w:color w:val="1D1D1B"/>
          <w:sz w:val="16"/>
          <w:szCs w:val="16"/>
          <w:lang w:val="ru-RU"/>
        </w:rPr>
      </w:pPr>
    </w:p>
    <w:p w:rsidR="00553A40" w:rsidRDefault="00553A40">
      <w:pPr>
        <w:ind w:firstLine="9781"/>
        <w:rPr>
          <w:rFonts w:ascii="SFUIText-Light" w:hAnsi="SFUIText-Light" w:cs="SFUIText-Light"/>
          <w:color w:val="1D1D1B"/>
          <w:sz w:val="16"/>
          <w:szCs w:val="16"/>
          <w:lang w:val="ru-RU"/>
        </w:rPr>
      </w:pPr>
    </w:p>
    <w:p w:rsidR="00553A40" w:rsidRDefault="00553A40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  <w:r>
        <w:rPr>
          <w:rFonts w:ascii="Times New Roman" w:hAnsi="Times New Roman" w:cs="Times New Roman"/>
          <w:noProof/>
          <w:color w:val="1D1D1B"/>
          <w:sz w:val="16"/>
          <w:szCs w:val="16"/>
          <w:lang w:val="ru-RU"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160197</wp:posOffset>
            </wp:positionH>
            <wp:positionV relativeFrom="paragraph">
              <wp:posOffset>5390</wp:posOffset>
            </wp:positionV>
            <wp:extent cx="9220643" cy="4664432"/>
            <wp:effectExtent l="19050" t="0" r="0" b="0"/>
            <wp:wrapNone/>
            <wp:docPr id="53" name="Рисунок 5" descr="рис.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" descr="рис. 6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1192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5F195B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00" type="#_x0000_t202" style="position:absolute;left:0;text-align:left;margin-left:420.25pt;margin-top:6.9pt;width:33pt;height:164.5pt;z-index:251736064;mso-width-relative:margin;mso-height-relative:margin" stroked="f">
            <v:textbox style="layout-flow:vertical;mso-layout-flow-alt:bottom-to-top">
              <w:txbxContent>
                <w:p w:rsidR="00967AE8" w:rsidRPr="00B04418" w:rsidRDefault="00967AE8">
                  <w:pPr>
                    <w:rPr>
                      <w:sz w:val="16"/>
                      <w:lang w:val="ru-RU"/>
                    </w:rPr>
                  </w:pPr>
                  <w:r w:rsidRPr="00B04418">
                    <w:rPr>
                      <w:sz w:val="16"/>
                      <w:lang w:val="ru-RU"/>
                    </w:rPr>
                    <w:t>0,75 м - максимальная</w:t>
                  </w:r>
                  <w:r w:rsidRPr="00B04418">
                    <w:rPr>
                      <w:sz w:val="16"/>
                      <w:lang w:val="ru-RU"/>
                    </w:rPr>
                    <w:br/>
                    <w:t>высота консольной вывески</w:t>
                  </w:r>
                </w:p>
              </w:txbxContent>
            </v:textbox>
          </v:shape>
        </w:pict>
      </w: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B04418" w:rsidRDefault="00B04418">
      <w:pPr>
        <w:ind w:firstLine="9781"/>
        <w:rPr>
          <w:rFonts w:ascii="Times New Roman" w:hAnsi="Times New Roman" w:cs="Times New Roman"/>
          <w:color w:val="1D1D1B"/>
          <w:sz w:val="16"/>
          <w:szCs w:val="16"/>
          <w:lang w:val="ru-RU"/>
        </w:rPr>
      </w:pPr>
    </w:p>
    <w:p w:rsidR="001C42B8" w:rsidRDefault="001C42B8">
      <w:pPr>
        <w:pStyle w:val="Heading11"/>
        <w:jc w:val="center"/>
        <w:rPr>
          <w:rFonts w:ascii="Times New Roman" w:hAnsi="Times New Roman"/>
          <w:b w:val="0"/>
          <w:bCs w:val="0"/>
          <w:sz w:val="16"/>
          <w:szCs w:val="16"/>
          <w:u w:val="none"/>
        </w:rPr>
      </w:pPr>
      <w:bookmarkStart w:id="8" w:name="_Toc22134339"/>
    </w:p>
    <w:p w:rsidR="001858A2" w:rsidRDefault="001858A2">
      <w:pPr>
        <w:pStyle w:val="Heading11"/>
        <w:jc w:val="center"/>
        <w:rPr>
          <w:rFonts w:ascii="Times New Roman" w:hAnsi="Times New Roman"/>
          <w:b w:val="0"/>
          <w:bCs w:val="0"/>
          <w:sz w:val="28"/>
          <w:szCs w:val="28"/>
          <w:u w:val="none"/>
        </w:rPr>
      </w:pPr>
    </w:p>
    <w:p w:rsidR="001858A2" w:rsidRDefault="001858A2">
      <w:pPr>
        <w:pStyle w:val="Heading11"/>
        <w:jc w:val="center"/>
        <w:rPr>
          <w:rFonts w:ascii="Times New Roman" w:hAnsi="Times New Roman"/>
          <w:b w:val="0"/>
          <w:bCs w:val="0"/>
          <w:sz w:val="28"/>
          <w:szCs w:val="28"/>
          <w:u w:val="none"/>
        </w:rPr>
      </w:pP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8"/>
          <w:szCs w:val="28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01" type="#_x0000_t202" style="position:absolute;left:0;text-align:left;margin-left:22.15pt;margin-top:14.95pt;width:300.5pt;height:60.85pt;z-index:251737088;mso-width-percent:400;mso-height-percent:200;mso-width-percent:400;mso-height-percent:200;mso-width-relative:margin;mso-height-relative:margin" filled="f" stroked="f">
            <v:textbox style="mso-next-textbox:#_x0000_s1301;mso-fit-shape-to-text:t">
              <w:txbxContent>
                <w:p w:rsidR="00967AE8" w:rsidRPr="001C42B8" w:rsidRDefault="00967AE8" w:rsidP="00F81DDF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Размещение навигационных вывесок</w:t>
                  </w:r>
                </w:p>
              </w:txbxContent>
            </v:textbox>
          </v:shape>
        </w:pict>
      </w:r>
      <w:bookmarkEnd w:id="8"/>
    </w:p>
    <w:p w:rsidR="00553A40" w:rsidRDefault="005F195B">
      <w:pPr>
        <w:rPr>
          <w:rFonts w:ascii="Times New Roman" w:hAnsi="Times New Roman" w:cs="Times New Roman"/>
          <w:b/>
          <w:bCs/>
          <w:color w:val="1D1D1B"/>
          <w:sz w:val="36"/>
          <w:szCs w:val="36"/>
          <w:lang w:val="ru-RU"/>
        </w:rPr>
      </w:pPr>
      <w:r>
        <w:rPr>
          <w:rFonts w:ascii="Times New Roman" w:hAnsi="Times New Roman" w:cs="Times New Roman"/>
          <w:b/>
          <w:bCs/>
          <w:noProof/>
          <w:color w:val="1D1D1B"/>
          <w:sz w:val="36"/>
          <w:szCs w:val="36"/>
          <w:lang w:val="ru-RU" w:eastAsia="ru-RU"/>
        </w:rPr>
        <w:pict>
          <v:shape id="_x0000_s1312" type="#_x0000_t32" style="position:absolute;margin-left:460.65pt;margin-top:10.3pt;width:262.95pt;height:221.9pt;flip:x y;z-index:251747328" o:connectortype="straight" strokecolor="#c00000" strokeweight="2.25pt"/>
        </w:pict>
      </w:r>
      <w:r>
        <w:rPr>
          <w:rFonts w:ascii="Times New Roman" w:hAnsi="Times New Roman" w:cs="Times New Roman"/>
          <w:b/>
          <w:bCs/>
          <w:noProof/>
          <w:color w:val="1D1D1B"/>
          <w:sz w:val="36"/>
          <w:szCs w:val="36"/>
          <w:lang w:val="ru-RU" w:eastAsia="ru-RU"/>
        </w:rPr>
        <w:pict>
          <v:shape id="_x0000_s1311" type="#_x0000_t32" style="position:absolute;margin-left:460.65pt;margin-top:10.3pt;width:262.95pt;height:221.9pt;flip:y;z-index:251746304" o:connectortype="straight" strokecolor="#c00000" strokeweight="2.25pt"/>
        </w:pict>
      </w:r>
      <w:r w:rsidR="00650FA3">
        <w:rPr>
          <w:rFonts w:ascii="Times New Roman" w:hAnsi="Times New Roman" w:cs="Times New Roman"/>
          <w:b/>
          <w:bCs/>
          <w:noProof/>
          <w:color w:val="1D1D1B"/>
          <w:sz w:val="36"/>
          <w:szCs w:val="36"/>
          <w:lang w:val="ru-RU" w:eastAsia="ru-RU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5826760</wp:posOffset>
            </wp:positionH>
            <wp:positionV relativeFrom="paragraph">
              <wp:posOffset>120015</wp:posOffset>
            </wp:positionV>
            <wp:extent cx="3372485" cy="2817495"/>
            <wp:effectExtent l="19050" t="0" r="0" b="0"/>
            <wp:wrapNone/>
            <wp:docPr id="3" name="Рисунок 2" descr="8fd5fd0f-98da-4efa-80f5-b270f7e9e4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fd5fd0f-98da-4efa-80f5-b270f7e9e4f5.jpg"/>
                    <pic:cNvPicPr/>
                  </pic:nvPicPr>
                  <pic:blipFill>
                    <a:blip r:embed="rId73" cstate="print"/>
                    <a:srcRect t="16719" r="1588" b="26875"/>
                    <a:stretch>
                      <a:fillRect/>
                    </a:stretch>
                  </pic:blipFill>
                  <pic:spPr>
                    <a:xfrm>
                      <a:off x="0" y="0"/>
                      <a:ext cx="3372485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1DDF" w:rsidRDefault="00F81DDF">
      <w:pPr>
        <w:rPr>
          <w:rFonts w:ascii="Times New Roman" w:hAnsi="Times New Roman" w:cs="Times New Roman"/>
          <w:b/>
          <w:bCs/>
          <w:color w:val="1D1D1B"/>
          <w:sz w:val="36"/>
          <w:szCs w:val="36"/>
          <w:lang w:val="ru-RU"/>
        </w:rPr>
      </w:pPr>
    </w:p>
    <w:p w:rsidR="00F81DDF" w:rsidRDefault="00F81DDF">
      <w:pPr>
        <w:rPr>
          <w:rFonts w:ascii="Times New Roman" w:hAnsi="Times New Roman" w:cs="Times New Roman"/>
          <w:b/>
          <w:bCs/>
          <w:color w:val="1D1D1B"/>
          <w:sz w:val="36"/>
          <w:szCs w:val="36"/>
          <w:lang w:val="ru-RU"/>
        </w:rPr>
      </w:pPr>
    </w:p>
    <w:p w:rsidR="00F81DDF" w:rsidRDefault="005F195B">
      <w:pPr>
        <w:rPr>
          <w:rFonts w:ascii="Times New Roman" w:hAnsi="Times New Roman" w:cs="Times New Roman"/>
          <w:b/>
          <w:bCs/>
          <w:color w:val="1D1D1B"/>
          <w:sz w:val="36"/>
          <w:szCs w:val="36"/>
          <w:lang w:val="ru-RU"/>
        </w:rPr>
      </w:pPr>
      <w:r>
        <w:rPr>
          <w:rFonts w:ascii="Times New Roman" w:hAnsi="Times New Roman" w:cs="Times New Roman"/>
          <w:b/>
          <w:bCs/>
          <w:noProof/>
          <w:color w:val="1D1D1B"/>
          <w:sz w:val="36"/>
          <w:szCs w:val="36"/>
          <w:lang w:val="ru-RU"/>
        </w:rPr>
        <w:pict>
          <v:shape id="_x0000_s1302" type="#_x0000_t202" style="position:absolute;margin-left:38.5pt;margin-top:3.5pt;width:382.2pt;height:147.35pt;z-index:251739136;mso-width-relative:margin;mso-height-relative:margin" stroked="f">
            <v:textbox style="mso-next-textbox:#_x0000_s1302">
              <w:txbxContent>
                <w:p w:rsidR="00967AE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  <w:t>ДОПУСКАЕТСЯ:</w:t>
                  </w:r>
                </w:p>
                <w:p w:rsidR="00967AE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Группы навигационных вывесок должны формироваться в едином формате, имеющем четкие границы, структуру и стилистику наполнения, в соответствии с архитектурным обликом здания.</w:t>
                  </w:r>
                </w:p>
                <w:p w:rsidR="00967AE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Навигационные вывески располагаются на уровне глаз в границах горизонтальных осей, задаваемых дверными проемами, на уровне не менее чем 0,5 метра от основания фасада. 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0"/>
          <w:szCs w:val="20"/>
          <w:lang w:val="ru-RU"/>
        </w:rPr>
        <w:pict>
          <v:shape id="_x0000_s1303" type="#_x0000_t202" style="position:absolute;margin-left:38.5pt;margin-top:150.85pt;width:382.2pt;height:301.35pt;z-index:251741184;mso-width-relative:margin;mso-height-relative:margin" filled="f" stroked="f">
            <v:textbox>
              <w:txbxContent>
                <w:p w:rsidR="00967AE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  <w:t>НЕ ДОПУСКАЕТСЯ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1) размещение вывески, в конструкции которой используется баннерная ткань;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2) размещение вывески и её элементов на ограждающих конструкциях (заборах, шлагбаумах, иных конструкциях);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3) размещение вывески с полным или частичным перекрытием оконных и дверных проемов, витрин, наименования улиц и нумерации домов (информационных указателей);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4) размещение вывески с нанесением на поверхность стены букв, знаков и декоративных элементов способом покраски или аппликации;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5) размещение вывески без внутренней подсветки;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6) размещение вывески с внешней подсветкой софитами;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7) размещение настенных вывесок в виде светового короба;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8) размещение вывески, несоответствующей единой системе осей фасада;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1C42B8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9) размещение вывески с использованием электронных носителей (бегущих строк, медиа-экранов).</w:t>
                  </w:r>
                </w:p>
                <w:p w:rsidR="00967AE8" w:rsidRPr="001C42B8" w:rsidRDefault="00967AE8" w:rsidP="001C42B8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0"/>
          <w:szCs w:val="20"/>
          <w:lang w:val="ru-RU" w:eastAsia="ru-RU"/>
        </w:rPr>
        <w:pict>
          <v:shape id="_x0000_s1305" type="#_x0000_t32" style="position:absolute;margin-left:28.9pt;margin-top:161.75pt;width:0;height:266.2pt;z-index:251743232" o:connectortype="straight" strokecolor="#c00000" strokeweight="2.25pt"/>
        </w:pict>
      </w:r>
      <w:r>
        <w:rPr>
          <w:rFonts w:ascii="Times New Roman" w:hAnsi="Times New Roman" w:cs="Times New Roman"/>
          <w:b/>
          <w:bCs/>
          <w:noProof/>
          <w:color w:val="1D1D1B"/>
          <w:sz w:val="36"/>
          <w:szCs w:val="36"/>
          <w:lang w:val="ru-RU" w:eastAsia="ru-RU"/>
        </w:rPr>
        <w:pict>
          <v:shape id="_x0000_s1304" type="#_x0000_t32" style="position:absolute;margin-left:28.9pt;margin-top:12.7pt;width:0;height:129.75pt;z-index:251742208" o:connectortype="straight" strokeweight="2.25pt"/>
        </w:pict>
      </w:r>
    </w:p>
    <w:p w:rsidR="00F81DDF" w:rsidRDefault="00F81DDF">
      <w:pPr>
        <w:rPr>
          <w:rFonts w:ascii="Times New Roman" w:hAnsi="Times New Roman" w:cs="Times New Roman"/>
          <w:b/>
          <w:bCs/>
          <w:color w:val="1D1D1B"/>
          <w:sz w:val="36"/>
          <w:szCs w:val="36"/>
          <w:lang w:val="ru-RU"/>
        </w:rPr>
      </w:pPr>
    </w:p>
    <w:p w:rsidR="00553A40" w:rsidRDefault="00AB766B">
      <w:pPr>
        <w:pStyle w:val="a8"/>
        <w:widowControl/>
        <w:ind w:hanging="360"/>
        <w:jc w:val="both"/>
        <w:rPr>
          <w:lang w:val="ru-RU"/>
        </w:rPr>
      </w:pPr>
      <w:r>
        <w:rPr>
          <w:rFonts w:ascii="Times New Roman" w:hAnsi="Times New Roman" w:cs="Times New Roman"/>
          <w:color w:val="1D1D1B"/>
          <w:sz w:val="24"/>
          <w:szCs w:val="24"/>
          <w:lang w:val="ru-RU"/>
        </w:rPr>
        <w:tab/>
      </w:r>
    </w:p>
    <w:p w:rsidR="00553A40" w:rsidRDefault="00553A40">
      <w:pPr>
        <w:pStyle w:val="a8"/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5F195B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  <w:r>
        <w:rPr>
          <w:rFonts w:ascii="Times New Roman" w:hAnsi="Times New Roman" w:cs="Times New Roman"/>
          <w:noProof/>
          <w:color w:val="1D1D1B"/>
          <w:sz w:val="20"/>
          <w:szCs w:val="20"/>
          <w:lang w:val="ru-RU" w:eastAsia="ru-RU"/>
        </w:rPr>
        <w:pict>
          <v:shape id="_x0000_s1310" type="#_x0000_t202" style="position:absolute;left:0;text-align:left;margin-left:455.5pt;margin-top:10.15pt;width:268.1pt;height:57.9pt;z-index:251745280;mso-height-percent:200;mso-height-percent:200;mso-width-relative:margin;mso-height-relative:margin" filled="f" stroked="f">
            <v:textbox style="mso-fit-shape-to-text:t">
              <w:txbxContent>
                <w:p w:rsidR="00967AE8" w:rsidRPr="00660661" w:rsidRDefault="00967AE8" w:rsidP="00660661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660661">
                    <w:rPr>
                      <w:rFonts w:ascii="Arial" w:hAnsi="Arial" w:cs="Arial"/>
                      <w:lang w:val="ru-RU"/>
                    </w:rPr>
                    <w:t>Хаотично расположенные разномастные указатели и создают «визуальный ш</w:t>
                  </w:r>
                  <w:r>
                    <w:rPr>
                      <w:rFonts w:ascii="Arial" w:hAnsi="Arial" w:cs="Arial"/>
                      <w:lang w:val="ru-RU"/>
                    </w:rPr>
                    <w:t>ум» и портят внешний вид фасада</w:t>
                  </w:r>
                  <w:r w:rsidRPr="00660661">
                    <w:rPr>
                      <w:rFonts w:ascii="Arial" w:hAnsi="Arial" w:cs="Arial"/>
                      <w:lang w:val="ru-RU"/>
                    </w:rPr>
                    <w:t>.</w:t>
                  </w:r>
                </w:p>
                <w:p w:rsidR="00967AE8" w:rsidRPr="00660661" w:rsidRDefault="00967AE8" w:rsidP="00660661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68564C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  <w:r>
        <w:rPr>
          <w:rFonts w:ascii="Times New Roman" w:hAnsi="Times New Roman" w:cs="Times New Roman"/>
          <w:noProof/>
          <w:color w:val="1D1D1B"/>
          <w:sz w:val="20"/>
          <w:szCs w:val="20"/>
          <w:lang w:val="ru-RU" w:eastAsia="ru-RU"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5774188</wp:posOffset>
            </wp:positionH>
            <wp:positionV relativeFrom="paragraph">
              <wp:posOffset>139892</wp:posOffset>
            </wp:positionV>
            <wp:extent cx="3420184" cy="2530549"/>
            <wp:effectExtent l="19050" t="0" r="8816" b="0"/>
            <wp:wrapNone/>
            <wp:docPr id="5" name="Рисунок 4" descr="navigatsionnyie-ukazate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vigatsionnyie-ukazateli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184" cy="2530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660661" w:rsidP="00660661">
      <w:pPr>
        <w:pStyle w:val="a8"/>
        <w:widowControl/>
        <w:tabs>
          <w:tab w:val="left" w:pos="9712"/>
        </w:tabs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  <w:r>
        <w:rPr>
          <w:rFonts w:ascii="Times New Roman" w:hAnsi="Times New Roman" w:cs="Times New Roman"/>
          <w:color w:val="1D1D1B"/>
          <w:sz w:val="20"/>
          <w:szCs w:val="20"/>
          <w:lang w:val="ru-RU"/>
        </w:rPr>
        <w:tab/>
      </w: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1C42B8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C42B8" w:rsidRDefault="005F195B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  <w:r>
        <w:rPr>
          <w:rFonts w:ascii="Times New Roman" w:hAnsi="Times New Roman" w:cs="Times New Roman"/>
          <w:noProof/>
          <w:color w:val="1D1D1B"/>
          <w:sz w:val="20"/>
          <w:szCs w:val="20"/>
          <w:lang w:val="ru-RU" w:eastAsia="ru-RU"/>
        </w:rPr>
        <w:pict>
          <v:shape id="_x0000_s1313" type="#_x0000_t202" style="position:absolute;left:0;text-align:left;margin-left:450.65pt;margin-top:6.75pt;width:268.1pt;height:32.5pt;z-index:251749376;mso-height-percent:200;mso-height-percent:200;mso-width-relative:margin;mso-height-relative:margin" stroked="f">
            <v:textbox style="mso-fit-shape-to-text:t">
              <w:txbxContent>
                <w:p w:rsidR="00967AE8" w:rsidRPr="0068564C" w:rsidRDefault="00967AE8" w:rsidP="0068564C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68564C">
                    <w:rPr>
                      <w:rFonts w:ascii="Arial" w:hAnsi="Arial" w:cs="Arial"/>
                      <w:lang w:val="ru-RU"/>
                    </w:rPr>
                    <w:t xml:space="preserve">Общая табличка с перечнем магазинов на стене торгового центра </w:t>
                  </w:r>
                </w:p>
              </w:txbxContent>
            </v:textbox>
          </v:shape>
        </w:pict>
      </w:r>
    </w:p>
    <w:p w:rsidR="009C5F9B" w:rsidRDefault="009C5F9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9" w:name="_Toc22134340"/>
      <w:bookmarkEnd w:id="9"/>
    </w:p>
    <w:p w:rsidR="001858A2" w:rsidRDefault="001858A2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9C5F9B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group id="_x0000_s3316" style="position:absolute;margin-left:588.7pt;margin-top:360.1pt;width:168pt;height:113.75pt;z-index:252808192" coordorigin="8694,6896" coordsize="5259,4438">
            <v:shape id="_x0000_s3317" type="#_x0000_t32" style="position:absolute;left:8694;top:6896;width:5259;height:4438;flip:y" o:connectortype="straight" strokecolor="#c00000" strokeweight="2.25pt"/>
            <v:shape id="_x0000_s3318" type="#_x0000_t32" style="position:absolute;left:8694;top:6896;width:5259;height:4438;flip:x y" o:connectortype="straight" strokecolor="#c00000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group id="_x0000_s3315" style="position:absolute;margin-left:408.7pt;margin-top:360.1pt;width:168pt;height:113.75pt;z-index:252807168" coordorigin="8694,6896" coordsize="5259,4438">
            <v:shape id="_x0000_s3313" type="#_x0000_t32" style="position:absolute;left:8694;top:6896;width:5259;height:4438;flip:y" o:connectortype="straight" strokecolor="#c00000" strokeweight="2.25pt"/>
            <v:shape id="_x0000_s3314" type="#_x0000_t32" style="position:absolute;left:8694;top:6896;width:5259;height:4438;flip:x y" o:connectortype="straight" strokecolor="#c00000" strokeweight="2.25pt"/>
          </v:group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4" type="#_x0000_t202" style="position:absolute;margin-left:41.3pt;margin-top:429.35pt;width:323.85pt;height:74.25pt;z-index:251985920;mso-width-relative:margin;mso-height-relative:margin" stroked="f">
            <v:textbox style="mso-next-textbox:#_x0000_s1474">
              <w:txbxContent>
                <w:p w:rsidR="00967AE8" w:rsidRPr="00D738A9" w:rsidRDefault="00967AE8" w:rsidP="0039175D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D738A9">
                    <w:rPr>
                      <w:rFonts w:ascii="Arial" w:hAnsi="Arial" w:cs="Arial"/>
                      <w:lang w:val="ru-RU"/>
                    </w:rPr>
                    <w:t>НЕ ДОПУСКАЕТСЯ</w:t>
                  </w:r>
                </w:p>
                <w:p w:rsidR="00967AE8" w:rsidRPr="00D738A9" w:rsidRDefault="00967AE8" w:rsidP="0039175D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D738A9">
                    <w:rPr>
                      <w:rFonts w:ascii="Arial" w:hAnsi="Arial" w:cs="Arial"/>
                      <w:lang w:val="ru-RU"/>
                    </w:rPr>
                    <w:t>Размещение меню, изготовленных из картона, ткани, баннерной ткани.</w:t>
                  </w:r>
                </w:p>
                <w:p w:rsidR="00967AE8" w:rsidRPr="00AC3881" w:rsidRDefault="00967AE8" w:rsidP="0039175D">
                  <w:pPr>
                    <w:jc w:val="both"/>
                    <w:rPr>
                      <w:rFonts w:ascii="Arial" w:hAnsi="Arial" w:cs="Arial"/>
                    </w:rPr>
                  </w:pPr>
                  <w:r w:rsidRPr="00AC3881">
                    <w:rPr>
                      <w:rFonts w:ascii="Arial" w:hAnsi="Arial" w:cs="Arial"/>
                    </w:rPr>
                    <w:t>Размещать рекламу вместо меню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8" type="#_x0000_t32" style="position:absolute;margin-left:34.15pt;margin-top:429.35pt;width:0;height:50.9pt;z-index:251990016" o:connectortype="straight" strokecolor="#c00000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7" type="#_x0000_t32" style="position:absolute;margin-left:34.15pt;margin-top:323.6pt;width:0;height:93.4pt;z-index:251988992" o:connectortype="straight" strokecolor="black [3213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6" type="#_x0000_t32" style="position:absolute;margin-left:34.15pt;margin-top:210.75pt;width:0;height:88.2pt;z-index:251987968" o:connectortype="straight" strokecolor="black [3213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5" type="#_x0000_t32" style="position:absolute;margin-left:34.15pt;margin-top:99.15pt;width:0;height:92.8pt;z-index:251986944" o:connectortype="straight" strokecolor="black [3213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68" type="#_x0000_t202" style="position:absolute;margin-left:41.3pt;margin-top:316.5pt;width:336.7pt;height:187.1pt;z-index:251974656;mso-width-relative:margin;mso-height-relative:margin" stroked="f">
            <v:textbox style="mso-next-textbox:#_x0000_s1468">
              <w:txbxContent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9C5F9B">
                    <w:rPr>
                      <w:rFonts w:ascii="Arial" w:hAnsi="Arial" w:cs="Arial"/>
                      <w:lang w:val="ru-RU"/>
                    </w:rPr>
                    <w:t>ДОПУСКАЕТСЯ</w:t>
                  </w:r>
                </w:p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9C5F9B">
                    <w:rPr>
                      <w:rFonts w:ascii="Arial" w:hAnsi="Arial" w:cs="Arial"/>
                      <w:lang w:val="ru-RU"/>
                    </w:rPr>
                    <w:t xml:space="preserve">На фасаде одного здания, строения или сооружения может быть размещено только одно меню. </w:t>
                  </w:r>
                </w:p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9C5F9B">
                    <w:rPr>
                      <w:rFonts w:ascii="Arial" w:hAnsi="Arial" w:cs="Arial"/>
                      <w:lang w:val="ru-RU"/>
                    </w:rPr>
                    <w:t>Организации и индивидуальные предприниматели должны устанавливать меню на ровной поверхности фасада, свободной от архитектурных элементов, непосредственно у входа в помещение или на входной двери, но не выше уровня дверного проёма.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67" type="#_x0000_t202" style="position:absolute;margin-left:41.3pt;margin-top:82.95pt;width:336.7pt;height:233.55pt;z-index:251973632;mso-width-relative:margin;mso-height-relative:margin" filled="f" stroked="f">
            <v:textbox style="mso-next-textbox:#_x0000_s1467">
              <w:txbxContent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</w:rPr>
                  </w:pPr>
                </w:p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  <w:color w:val="000000"/>
                      <w:shd w:val="clear" w:color="auto" w:fill="FFFFFF"/>
                      <w:lang w:val="ru-RU"/>
                    </w:rPr>
                  </w:pPr>
                  <w:r w:rsidRPr="009C5F9B">
                    <w:rPr>
                      <w:rFonts w:ascii="Arial" w:hAnsi="Arial" w:cs="Arial"/>
                    </w:rPr>
                    <w:tab/>
                  </w:r>
                  <w:r w:rsidRPr="009C5F9B">
                    <w:rPr>
                      <w:rFonts w:ascii="Arial" w:hAnsi="Arial" w:cs="Arial"/>
                      <w:lang w:val="ru-RU"/>
                    </w:rPr>
                    <w:t xml:space="preserve">К табличкам относятся меню. Лучший способ показать меню заведения — написать его от руки на меловой доске. Допускается и распечатанное меню, заключенное в рамку. </w:t>
                  </w:r>
                  <w:r w:rsidRPr="009C5F9B">
                    <w:rPr>
                      <w:rFonts w:ascii="Arial" w:hAnsi="Arial" w:cs="Arial"/>
                      <w:color w:val="000000"/>
                      <w:shd w:val="clear" w:color="auto" w:fill="FFFFFF"/>
                      <w:lang w:val="ru-RU"/>
                    </w:rPr>
                    <w:t>В отличие от печатных меню, таблички можно легко и быстро обновлять, добавляя или удаляя блюда. Это особенно удобно для заведений, которые предлагают сезонные или сменные блюда.</w:t>
                  </w:r>
                </w:p>
                <w:p w:rsidR="00967AE8" w:rsidRPr="009C5F9B" w:rsidRDefault="00967AE8" w:rsidP="009C5F9B">
                  <w:pPr>
                    <w:jc w:val="both"/>
                    <w:rPr>
                      <w:rFonts w:ascii="Arial" w:hAnsi="Arial" w:cs="Arial"/>
                      <w:color w:val="000000"/>
                      <w:shd w:val="clear" w:color="auto" w:fill="FFFFFF"/>
                      <w:lang w:val="ru-RU"/>
                    </w:rPr>
                  </w:pPr>
                </w:p>
                <w:p w:rsidR="00967AE8" w:rsidRPr="009C5F9B" w:rsidRDefault="00967AE8" w:rsidP="009C5F9B">
                  <w:pPr>
                    <w:rPr>
                      <w:rStyle w:val="ab"/>
                      <w:rFonts w:ascii="Arial" w:hAnsi="Arial" w:cs="Arial"/>
                      <w:b w:val="0"/>
                      <w:color w:val="000000"/>
                      <w:shd w:val="clear" w:color="auto" w:fill="FFFFFF"/>
                      <w:lang w:val="ru-RU"/>
                    </w:rPr>
                  </w:pPr>
                  <w:r>
                    <w:rPr>
                      <w:rStyle w:val="ab"/>
                      <w:rFonts w:ascii="Arial" w:hAnsi="Arial" w:cs="Arial"/>
                      <w:b w:val="0"/>
                      <w:color w:val="000000"/>
                      <w:shd w:val="clear" w:color="auto" w:fill="FFFFFF"/>
                      <w:lang w:val="ru-RU"/>
                    </w:rPr>
                    <w:tab/>
                  </w:r>
                  <w:r w:rsidRPr="009C5F9B">
                    <w:rPr>
                      <w:rStyle w:val="ab"/>
                      <w:rFonts w:ascii="Arial" w:hAnsi="Arial" w:cs="Arial"/>
                      <w:b w:val="0"/>
                      <w:color w:val="000000"/>
                      <w:shd w:val="clear" w:color="auto" w:fill="FFFFFF"/>
                      <w:lang w:val="ru-RU"/>
                    </w:rPr>
                    <w:t>Уличные указатели меню должны быть:</w:t>
                  </w:r>
                </w:p>
                <w:p w:rsidR="00967AE8" w:rsidRPr="009C5F9B" w:rsidRDefault="00967AE8" w:rsidP="009C5F9B">
                  <w:pPr>
                    <w:rPr>
                      <w:rFonts w:ascii="Arial" w:hAnsi="Arial" w:cs="Arial"/>
                      <w:lang w:val="ru-RU"/>
                    </w:rPr>
                  </w:pPr>
                </w:p>
                <w:p w:rsidR="00967AE8" w:rsidRPr="009C5F9B" w:rsidRDefault="00967AE8" w:rsidP="0039175D">
                  <w:pPr>
                    <w:rPr>
                      <w:rFonts w:ascii="Arial" w:hAnsi="Arial" w:cs="Arial"/>
                      <w:lang w:val="ru-RU"/>
                    </w:rPr>
                  </w:pPr>
                  <w:r w:rsidRPr="009C5F9B">
                    <w:rPr>
                      <w:rFonts w:ascii="Arial" w:hAnsi="Arial" w:cs="Arial"/>
                      <w:bCs/>
                      <w:lang w:val="ru-RU"/>
                    </w:rPr>
                    <w:t>Информативными: Содер</w:t>
                  </w:r>
                  <w:r>
                    <w:rPr>
                      <w:rFonts w:ascii="Arial" w:hAnsi="Arial" w:cs="Arial"/>
                      <w:bCs/>
                      <w:lang w:val="ru-RU"/>
                    </w:rPr>
                    <w:t xml:space="preserve">жать </w:t>
                  </w:r>
                  <w:r w:rsidRPr="0039175D">
                    <w:rPr>
                      <w:rFonts w:ascii="Arial" w:hAnsi="Arial" w:cs="Arial"/>
                      <w:bCs/>
                      <w:u w:val="single"/>
                      <w:lang w:val="ru-RU"/>
                    </w:rPr>
                    <w:t>важную</w:t>
                  </w:r>
                  <w:r>
                    <w:rPr>
                      <w:rFonts w:ascii="Arial" w:hAnsi="Arial" w:cs="Arial"/>
                      <w:bCs/>
                      <w:lang w:val="ru-RU"/>
                    </w:rPr>
                    <w:t xml:space="preserve"> информацию о меню, </w:t>
                  </w:r>
                  <w:r w:rsidRPr="009C5F9B">
                    <w:rPr>
                      <w:rFonts w:ascii="Arial" w:hAnsi="Arial" w:cs="Arial"/>
                      <w:bCs/>
                      <w:lang w:val="ru-RU"/>
                    </w:rPr>
                    <w:t xml:space="preserve">ценах и специальных предложениях. </w:t>
                  </w:r>
                  <w:r w:rsidRPr="009C5F9B">
                    <w:rPr>
                      <w:rFonts w:ascii="Arial" w:hAnsi="Arial" w:cs="Arial"/>
                      <w:lang w:val="ru-RU"/>
                    </w:rPr>
                    <w:br/>
                  </w:r>
                  <w:r w:rsidRPr="009C5F9B">
                    <w:rPr>
                      <w:rFonts w:ascii="Arial" w:hAnsi="Arial" w:cs="Arial"/>
                      <w:bCs/>
                      <w:lang w:val="ru-RU"/>
                    </w:rPr>
                    <w:t>Легкочитаемыми: Шрифт должен быть понятным и хорошо</w:t>
                  </w:r>
                  <w:r>
                    <w:rPr>
                      <w:rFonts w:ascii="Arial" w:hAnsi="Arial" w:cs="Arial"/>
                      <w:bCs/>
                      <w:lang w:val="ru-RU"/>
                    </w:rPr>
                    <w:t xml:space="preserve"> </w:t>
                  </w:r>
                  <w:r w:rsidRPr="009C5F9B">
                    <w:rPr>
                      <w:rFonts w:ascii="Arial" w:hAnsi="Arial" w:cs="Arial"/>
                      <w:bCs/>
                      <w:lang w:val="ru-RU"/>
                    </w:rPr>
                    <w:t>видимым с расстояния.</w:t>
                  </w:r>
                  <w:r w:rsidRPr="009C5F9B">
                    <w:rPr>
                      <w:rFonts w:ascii="Arial" w:hAnsi="Arial" w:cs="Arial"/>
                      <w:bCs/>
                      <w:lang w:val="ru-RU"/>
                    </w:rPr>
                    <w:br/>
                  </w:r>
                  <w:r w:rsidRPr="009C5F9B">
                    <w:rPr>
                      <w:rFonts w:ascii="Arial" w:hAnsi="Arial" w:cs="Arial"/>
                      <w:lang w:val="ru-RU"/>
                    </w:rPr>
                    <w:t>Прочными: Изготовлены из материалов, устойчивых к погодным  условиям.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3" type="#_x0000_t202" style="position:absolute;margin-left:401.4pt;margin-top:328.1pt;width:291.35pt;height:27.5pt;z-index:251984896;mso-width-percent:400;mso-width-percent:400;mso-width-relative:margin;mso-height-relative:margin" filled="f" stroked="f">
            <v:textbox>
              <w:txbxContent>
                <w:p w:rsidR="00967AE8" w:rsidRPr="005157F2" w:rsidRDefault="00967AE8" w:rsidP="0039175D">
                  <w:pPr>
                    <w:rPr>
                      <w:rFonts w:ascii="Arial Black" w:hAnsi="Arial Black"/>
                      <w:color w:val="C00000"/>
                      <w:sz w:val="28"/>
                      <w:szCs w:val="28"/>
                    </w:rPr>
                  </w:pPr>
                  <w:r w:rsidRPr="005157F2">
                    <w:rPr>
                      <w:rFonts w:ascii="Arial Black" w:hAnsi="Arial Black"/>
                      <w:color w:val="C00000"/>
                      <w:sz w:val="28"/>
                      <w:szCs w:val="28"/>
                    </w:rPr>
                    <w:t>Отрицательные примеры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2" type="#_x0000_t202" style="position:absolute;margin-left:408.7pt;margin-top:.5pt;width:291.4pt;height:30.75pt;z-index:251983872;mso-width-percent:400;mso-width-percent:400;mso-width-relative:margin;mso-height-relative:margin" filled="f" stroked="f">
            <v:textbox style="mso-next-textbox:#_x0000_s1472">
              <w:txbxContent>
                <w:p w:rsidR="00967AE8" w:rsidRPr="004773AE" w:rsidRDefault="00967AE8" w:rsidP="0039175D">
                  <w:pPr>
                    <w:rPr>
                      <w:rFonts w:ascii="Arial Black" w:hAnsi="Arial Black"/>
                      <w:color w:val="4F6228" w:themeColor="accent3" w:themeShade="80"/>
                      <w:sz w:val="28"/>
                    </w:rPr>
                  </w:pPr>
                  <w:r w:rsidRPr="004773AE">
                    <w:rPr>
                      <w:rFonts w:ascii="Arial Black" w:hAnsi="Arial Black"/>
                      <w:color w:val="4F6228" w:themeColor="accent3" w:themeShade="80"/>
                      <w:sz w:val="28"/>
                    </w:rPr>
                    <w:t>Положительные примеры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1" type="#_x0000_t202" style="position:absolute;margin-left:620.7pt;margin-top:251.9pt;width:126.75pt;height:32.65pt;z-index:251982848;mso-height-percent:200;mso-height-percent:200;mso-width-relative:margin;mso-height-relative:margin" filled="f" stroked="f">
            <v:textbox style="mso-fit-shape-to-text:t">
              <w:txbxContent>
                <w:p w:rsidR="00967AE8" w:rsidRPr="0039175D" w:rsidRDefault="00967AE8" w:rsidP="0039175D">
                  <w:pPr>
                    <w:rPr>
                      <w:rFonts w:ascii="Arial" w:hAnsi="Arial" w:cs="Arial"/>
                    </w:rPr>
                  </w:pPr>
                  <w:r w:rsidRPr="0039175D">
                    <w:rPr>
                      <w:rFonts w:ascii="Arial" w:hAnsi="Arial" w:cs="Arial"/>
                    </w:rPr>
                    <w:t>Лайтбокс с дверцей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70" type="#_x0000_t202" style="position:absolute;margin-left:401.4pt;margin-top:480.25pt;width:192.6pt;height:48.1pt;z-index:251981824;mso-height-percent:200;mso-height-percent:200;mso-width-relative:margin;mso-height-relative:margin" filled="f" stroked="f">
            <v:textbox style="mso-fit-shape-to-text:t">
              <w:txbxContent>
                <w:p w:rsidR="00967AE8" w:rsidRPr="00D738A9" w:rsidRDefault="00967AE8" w:rsidP="0039175D">
                  <w:pPr>
                    <w:rPr>
                      <w:rFonts w:ascii="Arial" w:hAnsi="Arial" w:cs="Arial"/>
                      <w:lang w:val="ru-RU"/>
                    </w:rPr>
                  </w:pPr>
                  <w:r w:rsidRPr="00D738A9">
                    <w:rPr>
                      <w:rFonts w:ascii="Arial" w:hAnsi="Arial" w:cs="Arial"/>
                      <w:lang w:val="ru-RU"/>
                    </w:rPr>
                    <w:t xml:space="preserve">Вместо указателя меню использована реклама ресторана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69" type="#_x0000_t202" style="position:absolute;margin-left:401.4pt;margin-top:251.9pt;width:179.4pt;height:78.95pt;z-index:251980800;mso-height-percent:200;mso-height-percent:200;mso-width-relative:margin;mso-height-relative:margin" stroked="f">
            <v:textbox style="mso-fit-shape-to-text:t">
              <w:txbxContent>
                <w:p w:rsidR="00967AE8" w:rsidRPr="0039175D" w:rsidRDefault="00967AE8" w:rsidP="0039175D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 w:rsidRPr="0039175D">
                    <w:rPr>
                      <w:rFonts w:ascii="Arial" w:hAnsi="Arial" w:cs="Arial"/>
                      <w:lang w:val="ru-RU"/>
                    </w:rPr>
                    <w:t>Вывеска в минималистичном стиле с акцентом на красный цвет привлекает покупателей и не портит архитектуру здания.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66" type="#_x0000_t202" style="position:absolute;margin-left:34.15pt;margin-top:13.15pt;width:300.5pt;height:60.85pt;z-index:251972608;mso-width-percent:400;mso-height-percent:200;mso-width-percent:400;mso-height-percent:200;mso-width-relative:margin;mso-height-relative:margin" filled="f" stroked="f">
            <v:textbox style="mso-next-textbox:#_x0000_s1466;mso-fit-shape-to-text:t">
              <w:txbxContent>
                <w:p w:rsidR="00967AE8" w:rsidRPr="009C5F9B" w:rsidRDefault="00967AE8" w:rsidP="009C5F9B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9C5F9B"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Размещение вывесок меню кафе и ресторанов</w:t>
                  </w:r>
                </w:p>
              </w:txbxContent>
            </v:textbox>
          </v:shape>
        </w:pict>
      </w:r>
      <w:r w:rsidR="009C5F9B" w:rsidRPr="00D738A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  <w:r w:rsidR="0039175D">
        <w:rPr>
          <w:noProof/>
          <w:lang w:val="ru-RU" w:eastAsia="ru-RU"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7508463</wp:posOffset>
            </wp:positionH>
            <wp:positionV relativeFrom="paragraph">
              <wp:posOffset>538968</wp:posOffset>
            </wp:positionV>
            <wp:extent cx="2037687" cy="2592475"/>
            <wp:effectExtent l="19050" t="0" r="3175" b="0"/>
            <wp:wrapNone/>
            <wp:docPr id="40" name="Рисунок 1" descr="Izgotovlenie-menju-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zgotovlenie-menju-_1.jpg"/>
                    <pic:cNvPicPr/>
                  </pic:nvPicPr>
                  <pic:blipFill>
                    <a:blip r:embed="rId75" cstate="print"/>
                    <a:srcRect l="10227" r="11541" b="13121"/>
                    <a:stretch>
                      <a:fillRect/>
                    </a:stretch>
                  </pic:blipFill>
                  <pic:spPr>
                    <a:xfrm>
                      <a:off x="0" y="0"/>
                      <a:ext cx="203517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75D">
        <w:rPr>
          <w:noProof/>
          <w:lang w:val="ru-RU" w:eastAsia="ru-RU"/>
        </w:rPr>
        <w:drawing>
          <wp:anchor distT="0" distB="0" distL="114300" distR="114300" simplePos="0" relativeHeight="251977728" behindDoc="1" locked="0" layoutInCell="1" allowOverlap="1">
            <wp:simplePos x="0" y="0"/>
            <wp:positionH relativeFrom="column">
              <wp:posOffset>5207391</wp:posOffset>
            </wp:positionH>
            <wp:positionV relativeFrom="paragraph">
              <wp:posOffset>538968</wp:posOffset>
            </wp:positionV>
            <wp:extent cx="2033877" cy="2592475"/>
            <wp:effectExtent l="19050" t="0" r="6985" b="0"/>
            <wp:wrapNone/>
            <wp:docPr id="41" name="Рисунок 0" descr="41. Уличное меню для каф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 Уличное меню для кафе.jpg"/>
                    <pic:cNvPicPr/>
                  </pic:nvPicPr>
                  <pic:blipFill>
                    <a:blip r:embed="rId76" cstate="print"/>
                    <a:srcRect t="8163" r="3049" b="9439"/>
                    <a:stretch>
                      <a:fillRect/>
                    </a:stretch>
                  </pic:blipFill>
                  <pic:spPr>
                    <a:xfrm>
                      <a:off x="0" y="0"/>
                      <a:ext cx="2031365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75D">
        <w:rPr>
          <w:noProof/>
          <w:lang w:val="ru-RU" w:eastAsia="ru-RU"/>
        </w:rPr>
        <w:drawing>
          <wp:anchor distT="0" distB="0" distL="114300" distR="114300" simplePos="0" relativeHeight="251978752" behindDoc="1" locked="0" layoutInCell="1" allowOverlap="1">
            <wp:simplePos x="0" y="0"/>
            <wp:positionH relativeFrom="column">
              <wp:posOffset>5207391</wp:posOffset>
            </wp:positionH>
            <wp:positionV relativeFrom="paragraph">
              <wp:posOffset>4628648</wp:posOffset>
            </wp:positionV>
            <wp:extent cx="2030814" cy="1376624"/>
            <wp:effectExtent l="19050" t="0" r="0" b="0"/>
            <wp:wrapNone/>
            <wp:docPr id="42" name="Рисунок 10" descr="1562292034662_bullet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62292034662_bulletin.jpg"/>
                    <pic:cNvPicPr/>
                  </pic:nvPicPr>
                  <pic:blipFill>
                    <a:blip r:embed="rId77" cstate="print"/>
                    <a:srcRect r="6318" b="17740"/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9175D">
        <w:rPr>
          <w:noProof/>
          <w:lang w:val="ru-RU" w:eastAsia="ru-RU"/>
        </w:rPr>
        <w:drawing>
          <wp:anchor distT="0" distB="0" distL="114300" distR="114300" simplePos="0" relativeHeight="251979776" behindDoc="1" locked="0" layoutInCell="1" allowOverlap="1">
            <wp:simplePos x="0" y="0"/>
            <wp:positionH relativeFrom="column">
              <wp:posOffset>7508463</wp:posOffset>
            </wp:positionH>
            <wp:positionV relativeFrom="paragraph">
              <wp:posOffset>4628648</wp:posOffset>
            </wp:positionV>
            <wp:extent cx="2035147" cy="1326382"/>
            <wp:effectExtent l="19050" t="0" r="5744" b="0"/>
            <wp:wrapNone/>
            <wp:docPr id="43" name="Рисунок 12" descr="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4)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5172" cy="1327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6181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lang w:eastAsia="ru-RU"/>
        </w:rPr>
        <w:lastRenderedPageBreak/>
        <w:pict>
          <v:shape id="_x0000_s3251" type="#_x0000_t202" style="position:absolute;left:0;text-align:left;margin-left:46.15pt;margin-top:12.15pt;width:300.45pt;height:60.85pt;z-index:252720128;mso-width-percent:400;mso-height-percent:200;mso-width-percent:400;mso-height-percent:200;mso-width-relative:margin;mso-height-relative:margin" filled="f" stroked="f">
            <v:textbox style="mso-next-textbox:#_x0000_s3251;mso-fit-shape-to-text:t">
              <w:txbxContent>
                <w:p w:rsidR="00967AE8" w:rsidRPr="009C5F9B" w:rsidRDefault="00967AE8" w:rsidP="008606A2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>
                    <w:rPr>
                      <w:rFonts w:ascii="Impact" w:hAnsi="Impact"/>
                      <w:sz w:val="36"/>
                      <w:lang w:val="ru-RU"/>
                    </w:rPr>
                    <w:t>Баннеры и афиши</w:t>
                  </w:r>
                </w:p>
              </w:txbxContent>
            </v:textbox>
          </v:shape>
        </w:pict>
      </w:r>
    </w:p>
    <w:p w:rsidR="00116181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4" type="#_x0000_t32" style="position:absolute;margin-left:366.85pt;margin-top:404.15pt;width:0;height:60.55pt;z-index:252723200" o:connectortype="straight" strokecolor="black [3213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3" type="#_x0000_t32" style="position:absolute;margin-left:41.7pt;margin-top:404.15pt;width:0;height:55.05pt;z-index:252722176" o:connectortype="straight" strokecolor="black [3213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38" type="#_x0000_t202" style="position:absolute;margin-left:366.85pt;margin-top:398.7pt;width:307.65pt;height:66pt;z-index:252589056;mso-width-relative:margin;mso-height-relative:margin" filled="f" stroked="f">
            <v:textbox>
              <w:txbxContent>
                <w:p w:rsidR="00967AE8" w:rsidRPr="008606A2" w:rsidRDefault="00967AE8" w:rsidP="008606A2">
                  <w:pPr>
                    <w:widowControl/>
                    <w:autoSpaceDE w:val="0"/>
                    <w:autoSpaceDN w:val="0"/>
                    <w:adjustRightInd w:val="0"/>
                    <w:jc w:val="both"/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</w:pPr>
                  <w:r w:rsidRPr="008606A2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Афиши на растяжках разрешены только на учреждениях культуры, медицины, образования; они крепятся в нишах, порталах, промежутках между колоннами и пилястрами.</w:t>
                  </w:r>
                </w:p>
                <w:p w:rsidR="00967AE8" w:rsidRPr="008606A2" w:rsidRDefault="00967AE8" w:rsidP="008606A2">
                  <w:pPr>
                    <w:jc w:val="both"/>
                    <w:rPr>
                      <w:rFonts w:ascii="Arial" w:hAnsi="Arial" w:cs="Arial"/>
                      <w:sz w:val="20"/>
                      <w:szCs w:val="20"/>
                      <w:lang w:val="ru-RU"/>
                    </w:rPr>
                  </w:pPr>
                  <w:r w:rsidRPr="008606A2">
                    <w:rPr>
                      <w:rFonts w:ascii="Arial" w:eastAsia="Arial Unicode MS" w:hAnsi="Arial" w:cs="Arial"/>
                      <w:color w:val="020203"/>
                      <w:sz w:val="20"/>
                      <w:szCs w:val="20"/>
                      <w:lang w:val="ru-RU"/>
                    </w:rPr>
                    <w:t>Минимальный зазор между афишей и архитектурными элементами — 0,2 м.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2" type="#_x0000_t202" style="position:absolute;margin-left:41.7pt;margin-top:398.7pt;width:259.2pt;height:98.05pt;z-index:252721152" filled="f" stroked="f">
            <v:textbox>
              <w:txbxContent>
                <w:p w:rsidR="00967AE8" w:rsidRPr="008606A2" w:rsidRDefault="00967AE8" w:rsidP="008606A2">
                  <w:pPr>
                    <w:widowControl/>
                    <w:autoSpaceDE w:val="0"/>
                    <w:autoSpaceDN w:val="0"/>
                    <w:adjustRightInd w:val="0"/>
                    <w:jc w:val="both"/>
                    <w:rPr>
                      <w:rFonts w:ascii="Arial" w:eastAsia="Arial Unicode MS" w:hAnsi="Arial" w:cs="Arial"/>
                      <w:color w:val="020203"/>
                      <w:sz w:val="20"/>
                      <w:szCs w:val="28"/>
                      <w:lang w:val="ru-RU"/>
                    </w:rPr>
                  </w:pPr>
                  <w:r w:rsidRPr="008606A2">
                    <w:rPr>
                      <w:rFonts w:ascii="Arial" w:eastAsia="Arial Unicode MS" w:hAnsi="Arial" w:cs="Arial"/>
                      <w:color w:val="020203"/>
                      <w:sz w:val="20"/>
                      <w:szCs w:val="28"/>
                      <w:lang w:val="ru-RU"/>
                    </w:rPr>
                    <w:t>Расстояние от расположенного на стене баннера или афиши до углов здания, архитектурных элементов, оконных проемов, парапета, нижней границы глухого участка стены должно быть не менее 0,6 м.</w:t>
                  </w:r>
                </w:p>
                <w:p w:rsidR="00967AE8" w:rsidRPr="008606A2" w:rsidRDefault="00967AE8">
                  <w:pPr>
                    <w:rPr>
                      <w:sz w:val="24"/>
                      <w:lang w:val="ru-RU"/>
                    </w:rPr>
                  </w:pPr>
                </w:p>
              </w:txbxContent>
            </v:textbox>
          </v:shape>
        </w:pict>
      </w:r>
      <w:r w:rsidR="0011618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91104" behindDoc="1" locked="0" layoutInCell="1" allowOverlap="1">
            <wp:simplePos x="0" y="0"/>
            <wp:positionH relativeFrom="column">
              <wp:posOffset>4702239</wp:posOffset>
            </wp:positionH>
            <wp:positionV relativeFrom="paragraph">
              <wp:posOffset>1878330</wp:posOffset>
            </wp:positionV>
            <wp:extent cx="4658376" cy="2952750"/>
            <wp:effectExtent l="19050" t="0" r="8874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376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18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590080" behindDoc="1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1878330</wp:posOffset>
            </wp:positionV>
            <wp:extent cx="4095750" cy="3050197"/>
            <wp:effectExtent l="19050" t="0" r="0" b="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050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37" type="#_x0000_t202" style="position:absolute;margin-left:41.7pt;margin-top:58.8pt;width:299.65pt;height:71.8pt;z-index:252588032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8606A2" w:rsidRDefault="00967AE8" w:rsidP="00116181">
                  <w:pPr>
                    <w:rPr>
                      <w:rFonts w:ascii="Arial" w:hAnsi="Arial" w:cs="Arial"/>
                      <w:lang w:val="ru-RU"/>
                    </w:rPr>
                  </w:pPr>
                  <w:r w:rsidRPr="008606A2">
                    <w:rPr>
                      <w:rFonts w:ascii="Arial" w:eastAsia="Arial Unicode MS" w:hAnsi="Arial" w:cs="Arial"/>
                      <w:color w:val="020203"/>
                      <w:sz w:val="28"/>
                      <w:szCs w:val="28"/>
                      <w:lang w:val="ru-RU"/>
                    </w:rPr>
                    <w:t>Баннеры и афиши устанавливаются только на нежилых зданиях в городских пространствах.</w:t>
                  </w:r>
                </w:p>
              </w:txbxContent>
            </v:textbox>
          </v:shape>
        </w:pict>
      </w:r>
      <w:r w:rsidR="00116181" w:rsidRPr="00A979BC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lang w:eastAsia="ru-RU"/>
        </w:rPr>
        <w:lastRenderedPageBreak/>
        <w:pict>
          <v:shape id="_x0000_s1314" type="#_x0000_t202" style="position:absolute;left:0;text-align:left;margin-left:34.15pt;margin-top:4.35pt;width:519.5pt;height:143.45pt;z-index:251750400;mso-width-relative:margin;mso-height-relative:margin" filled="f" stroked="f">
            <v:textbox style="mso-next-textbox:#_x0000_s1314">
              <w:txbxContent>
                <w:p w:rsidR="00967AE8" w:rsidRPr="00650FA3" w:rsidRDefault="00967AE8" w:rsidP="00650FA3">
                  <w:pPr>
                    <w:rPr>
                      <w:rFonts w:ascii="Impact" w:hAnsi="Impact"/>
                      <w:sz w:val="180"/>
                      <w:lang w:val="ru-RU"/>
                    </w:rPr>
                  </w:pPr>
                  <w:r w:rsidRPr="00650FA3">
                    <w:rPr>
                      <w:rFonts w:ascii="Impact" w:hAnsi="Impact"/>
                      <w:bCs/>
                      <w:sz w:val="96"/>
                      <w:szCs w:val="24"/>
                    </w:rPr>
                    <w:t>Дополнительное оборудование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553A40" w:rsidRDefault="00553A40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5F195B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19" type="#_x0000_t32" style="position:absolute;left:0;text-align:left;margin-left:34.15pt;margin-top:10.15pt;width:682.75pt;height:0;z-index:251759616" o:connectortype="straight" strokeweight="2.25pt"/>
        </w:pict>
      </w:r>
    </w:p>
    <w:p w:rsidR="00650FA3" w:rsidRDefault="005F195B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/>
        </w:rPr>
        <w:pict>
          <v:shape id="_x0000_s1320" type="#_x0000_t202" style="position:absolute;left:0;text-align:left;margin-left:109.55pt;margin-top:5.65pt;width:503.25pt;height:96.75pt;z-index:251761664;mso-width-relative:margin;mso-height-relative:margin" filled="f" stroked="f">
            <v:textbox>
              <w:txbxContent>
                <w:p w:rsidR="00967AE8" w:rsidRPr="002A1ABE" w:rsidRDefault="00967AE8" w:rsidP="002A1ABE">
                  <w:pPr>
                    <w:jc w:val="both"/>
                    <w:rPr>
                      <w:rFonts w:ascii="Arial" w:hAnsi="Arial" w:cs="Arial"/>
                      <w:sz w:val="24"/>
                      <w:lang w:val="ru-RU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lang w:val="ru-RU"/>
                    </w:rPr>
                    <w:tab/>
                  </w:r>
                  <w:r w:rsidRPr="002A1ABE">
                    <w:rPr>
                      <w:rFonts w:ascii="Arial" w:hAnsi="Arial" w:cs="Arial"/>
                      <w:b/>
                      <w:sz w:val="24"/>
                      <w:lang w:val="ru-RU"/>
                    </w:rPr>
                    <w:t>Дополнительное оборудование —</w:t>
                  </w:r>
                  <w:r w:rsidRPr="002A1ABE">
                    <w:rPr>
                      <w:rFonts w:ascii="Arial" w:hAnsi="Arial" w:cs="Arial"/>
                      <w:sz w:val="24"/>
                      <w:lang w:val="ru-RU"/>
                    </w:rPr>
                    <w:t xml:space="preserve"> размещаемые на фасадах здания, строения, сооружения системы технического обеспечения эксплуатации зданий, строений, сооружений (наружные блоки систем кондиционирования и вентиляции, вентиляционные трубопроводы, антенны, видеокамеры наружного наблюдения, иное подобное оборудование), элементы архитектурно-художественной подсветки, почтовые ящики, банкоматы и иное оборудование.</w:t>
                  </w:r>
                </w:p>
              </w:txbxContent>
            </v:textbox>
          </v:shape>
        </w:pict>
      </w: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650FA3" w:rsidRPr="00650FA3" w:rsidRDefault="00650FA3">
      <w:pPr>
        <w:pStyle w:val="a8"/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553A40" w:rsidRDefault="00553A40" w:rsidP="00650FA3">
      <w:pPr>
        <w:pStyle w:val="a8"/>
        <w:widowControl/>
        <w:ind w:left="709" w:firstLine="707"/>
        <w:jc w:val="both"/>
        <w:rPr>
          <w:lang w:val="ru-RU"/>
        </w:rPr>
      </w:pPr>
    </w:p>
    <w:p w:rsidR="00553A40" w:rsidRDefault="005F195B">
      <w:pPr>
        <w:pStyle w:val="a8"/>
        <w:widowControl/>
        <w:ind w:firstLine="567"/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26" type="#_x0000_t32" style="position:absolute;left:0;text-align:left;margin-left:34.15pt;margin-top:9.9pt;width:682.75pt;height:0;z-index:251766784" o:connectortype="straight" strokeweight="2.25pt"/>
        </w:pict>
      </w:r>
    </w:p>
    <w:p w:rsidR="00553A40" w:rsidRDefault="00553A40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553A40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</w:rPr>
        <w:pict>
          <v:shape id="_x0000_s1317" type="#_x0000_t202" style="position:absolute;left:0;text-align:left;margin-left:387.6pt;margin-top:8.5pt;width:296.65pt;height:74.5pt;z-index:251756544;mso-width-relative:margin;mso-height-relative:margin" stroked="f">
            <v:textbox>
              <w:txbxContent>
                <w:p w:rsidR="00967AE8" w:rsidRPr="00650FA3" w:rsidRDefault="00967AE8" w:rsidP="00650FA3">
                  <w:pPr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lang w:val="ru-RU"/>
                    </w:rPr>
                    <w:tab/>
                  </w:r>
                  <w:r w:rsidRPr="00650FA3">
                    <w:rPr>
                      <w:rFonts w:ascii="Arial" w:hAnsi="Arial" w:cs="Arial"/>
                      <w:sz w:val="24"/>
                      <w:lang w:val="ru-RU"/>
                    </w:rPr>
                    <w:t>Запрещено размещение дополнительного оборудования, дополнительных элементов и устройств на архитектурных деталях, элементах декора, поверхностях с ценной отделкой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>.</w:t>
                  </w:r>
                </w:p>
              </w:txbxContent>
            </v:textbox>
          </v:shape>
        </w:pict>
      </w:r>
      <w:r>
        <w:rPr>
          <w:rFonts w:asciiTheme="minorHAnsi" w:hAnsiTheme="minorHAnsi" w:cs="SFUIText-Light"/>
          <w:noProof/>
          <w:sz w:val="20"/>
          <w:szCs w:val="20"/>
        </w:rPr>
        <w:pict>
          <v:shape id="_x0000_s1315" type="#_x0000_t202" style="position:absolute;left:0;text-align:left;margin-left:34.15pt;margin-top:13.5pt;width:300.5pt;height:124.55pt;z-index:251752448;mso-width-percent:400;mso-width-percent:400;mso-width-relative:margin;mso-height-relative:margin" stroked="f">
            <v:textbox>
              <w:txbxContent>
                <w:p w:rsidR="00967AE8" w:rsidRPr="00650FA3" w:rsidRDefault="00967AE8" w:rsidP="00650FA3">
                  <w:pPr>
                    <w:jc w:val="both"/>
                    <w:rPr>
                      <w:rFonts w:ascii="Arial" w:hAnsi="Arial" w:cs="Arial"/>
                      <w:sz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lang w:val="ru-RU"/>
                    </w:rPr>
                    <w:tab/>
                  </w:r>
                  <w:r w:rsidRPr="00650FA3">
                    <w:rPr>
                      <w:rFonts w:ascii="Arial" w:hAnsi="Arial" w:cs="Arial"/>
                      <w:sz w:val="24"/>
                      <w:lang w:val="ru-RU"/>
                    </w:rPr>
                    <w:t>Схема размещения дополнительного оборудования (наружные блоки систем кондиционирования и вентиляции, антенны, видеокамеры наружного наблюдения и т.д.) должна разрабатываться в соответствии с паспортом фасада и данным руководством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318" type="#_x0000_t202" style="position:absolute;left:0;text-align:left;margin-left:387.6pt;margin-top:102.25pt;width:296.65pt;height:50.05pt;z-index:251758592;mso-width-relative:margin;mso-height-relative:margin" stroked="f">
            <v:textbox>
              <w:txbxContent>
                <w:p w:rsidR="00967AE8" w:rsidRPr="004B092F" w:rsidRDefault="00967AE8" w:rsidP="00650FA3">
                  <w:pPr>
                    <w:rPr>
                      <w:rFonts w:ascii="Arial" w:hAnsi="Arial" w:cs="Arial"/>
                      <w:sz w:val="24"/>
                      <w:lang w:val="ru-RU"/>
                    </w:rPr>
                  </w:pPr>
                  <w:r w:rsidRPr="004B092F">
                    <w:rPr>
                      <w:rFonts w:ascii="Arial" w:hAnsi="Arial" w:cs="Arial"/>
                      <w:sz w:val="24"/>
                      <w:lang w:val="ru-RU"/>
                    </w:rPr>
                    <w:t>Запрещено размещение антенн на главных и боковых фасадах.</w:t>
                  </w:r>
                </w:p>
              </w:txbxContent>
            </v:textbox>
          </v:shape>
        </w:pict>
      </w:r>
      <w:r>
        <w:rPr>
          <w:rFonts w:asciiTheme="minorHAnsi" w:hAnsiTheme="minorHAnsi" w:cs="SFUIText-Light"/>
          <w:noProof/>
          <w:sz w:val="20"/>
          <w:szCs w:val="20"/>
        </w:rPr>
        <w:pict>
          <v:shape id="_x0000_s1316" type="#_x0000_t202" style="position:absolute;left:0;text-align:left;margin-left:34.2pt;margin-top:120.7pt;width:300.45pt;height:134.95pt;z-index:251754496;mso-width-percent:400;mso-width-percent:400;mso-width-relative:margin;mso-height-relative:margin" stroked="f">
            <v:textbox>
              <w:txbxContent>
                <w:p w:rsidR="00967AE8" w:rsidRDefault="00967AE8">
                  <w:pPr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lang w:val="ru-RU"/>
                    </w:rPr>
                    <w:tab/>
                  </w:r>
                  <w:r w:rsidRPr="00650FA3">
                    <w:rPr>
                      <w:rFonts w:ascii="Arial" w:hAnsi="Arial" w:cs="Arial"/>
                      <w:sz w:val="24"/>
                      <w:lang w:val="ru-RU"/>
                    </w:rPr>
                    <w:t>Дополнительное оборудование должно размещаться на фасадах упорядоченно, с привязкой к архитектурному решению здания, строения, сооружения и единой системе осей, при размещении ряда элементов — на общей несущей основе; должно иметь аккуратный внешний вид и надежную конструкцию крепления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>.</w:t>
                  </w:r>
                </w:p>
              </w:txbxContent>
            </v:textbox>
          </v:shape>
        </w:pict>
      </w:r>
    </w:p>
    <w:p w:rsidR="00650FA3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  <w:u w:val="none"/>
          <w:lang w:eastAsia="ru-RU"/>
        </w:rPr>
        <w:pict>
          <v:shape id="_x0000_s1323" type="#_x0000_t32" style="position:absolute;left:0;text-align:left;margin-left:379.45pt;margin-top:3.8pt;width:0;height:50.3pt;z-index:251764736" o:connectortype="straight" strokecolor="#c00000" strokeweight="2.25pt"/>
        </w:pict>
      </w:r>
      <w:r>
        <w:rPr>
          <w:b w:val="0"/>
          <w:bCs w:val="0"/>
          <w:noProof/>
          <w:sz w:val="24"/>
          <w:szCs w:val="24"/>
          <w:u w:val="none"/>
          <w:lang w:eastAsia="ru-RU"/>
        </w:rPr>
        <w:pict>
          <v:shape id="_x0000_s1321" type="#_x0000_t32" style="position:absolute;left:0;text-align:left;margin-left:34.15pt;margin-top:3.8pt;width:0;height:84.55pt;z-index:251762688" o:connectortype="straight" strokeweight="2.25pt"/>
        </w:pict>
      </w: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  <w:u w:val="none"/>
          <w:lang w:eastAsia="ru-RU"/>
        </w:rPr>
        <w:pict>
          <v:shape id="_x0000_s1325" type="#_x0000_t32" style="position:absolute;left:0;text-align:left;margin-left:379.45pt;margin-top:4.75pt;width:.05pt;height:35.8pt;z-index:251765760" o:connectortype="straight" strokecolor="#c00000" strokeweight="2.25pt"/>
        </w:pict>
      </w: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b w:val="0"/>
          <w:bCs w:val="0"/>
          <w:noProof/>
          <w:sz w:val="24"/>
          <w:szCs w:val="24"/>
          <w:u w:val="none"/>
          <w:lang w:eastAsia="ru-RU"/>
        </w:rPr>
        <w:pict>
          <v:shape id="_x0000_s1322" type="#_x0000_t32" style="position:absolute;left:0;text-align:left;margin-left:34.15pt;margin-top:3.95pt;width:0;height:91.65pt;z-index:251763712" o:connectortype="straight" strokeweight="2.25pt"/>
        </w:pict>
      </w: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1858A2" w:rsidRDefault="001858A2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1858A2" w:rsidRDefault="001858A2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650FA3" w:rsidRDefault="005F195B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27" type="#_x0000_t202" style="position:absolute;left:0;text-align:left;margin-left:37.6pt;margin-top:9.85pt;width:300.45pt;height:60.85pt;z-index:251767808;mso-width-percent:400;mso-height-percent:200;mso-width-percent:400;mso-height-percent:200;mso-width-relative:margin;mso-height-relative:margin" filled="f" stroked="f">
            <v:textbox style="mso-next-textbox:#_x0000_s1327;mso-fit-shape-to-text:t">
              <w:txbxContent>
                <w:p w:rsidR="00967AE8" w:rsidRPr="00F81E6D" w:rsidRDefault="00967AE8" w:rsidP="00F81E6D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</w:rPr>
                    <w:t xml:space="preserve">е 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видеокамер</w:t>
                  </w:r>
                </w:p>
              </w:txbxContent>
            </v:textbox>
          </v:shape>
        </w:pict>
      </w:r>
    </w:p>
    <w:p w:rsidR="00650FA3" w:rsidRDefault="00650FA3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F81E6D" w:rsidRDefault="00F81E6D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F81E6D" w:rsidRDefault="00F81E6D">
      <w:pPr>
        <w:pStyle w:val="Heading11"/>
        <w:jc w:val="center"/>
        <w:rPr>
          <w:b w:val="0"/>
          <w:bCs w:val="0"/>
          <w:sz w:val="24"/>
          <w:szCs w:val="24"/>
          <w:u w:val="none"/>
        </w:rPr>
      </w:pPr>
    </w:p>
    <w:p w:rsidR="00553A40" w:rsidRDefault="00553A40">
      <w:pPr>
        <w:rPr>
          <w:lang w:val="ru-RU"/>
        </w:rPr>
      </w:pPr>
      <w:bookmarkStart w:id="10" w:name="_Toc22134341"/>
      <w:bookmarkEnd w:id="10"/>
    </w:p>
    <w:p w:rsidR="00553A40" w:rsidRDefault="00553A40">
      <w:pPr>
        <w:pStyle w:val="a8"/>
        <w:widowControl/>
        <w:ind w:firstLine="696"/>
        <w:jc w:val="both"/>
        <w:rPr>
          <w:lang w:val="ru-RU"/>
        </w:rPr>
      </w:pPr>
    </w:p>
    <w:p w:rsidR="00553A40" w:rsidRDefault="00553A4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32" type="#_x0000_t202" style="position:absolute;margin-left:421.7pt;margin-top:8.7pt;width:275.55pt;height:171pt;z-index:251774976;mso-width-relative:margin;mso-height-relative:margin" fillcolor="#f2dbdb [661]" stroked="f">
            <v:fill r:id="rId81" o:title="2024-09-24_14-50-51" recolor="t" type="frame"/>
            <v:textbox>
              <w:txbxContent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235E54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F81E6D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noProof/>
          <w:lang w:val="ru-RU"/>
        </w:rPr>
        <w:pict>
          <v:shape id="_x0000_s1328" type="#_x0000_t202" style="position:absolute;margin-left:24.45pt;margin-top:4.1pt;width:300.45pt;height:76.2pt;z-index:251769856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F81E6D" w:rsidRDefault="00967AE8" w:rsidP="00F81E6D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F81E6D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Видеокамеры наружного наблюдения должны размещаться под навесами, козырьками, балконами, эркерами, на участках фасада, свободных от архитектурных деталей и элементов декора</w:t>
                  </w:r>
                </w:p>
              </w:txbxContent>
            </v:textbox>
          </v:shape>
        </w:pict>
      </w: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30" type="#_x0000_t32" style="position:absolute;margin-left:18.45pt;margin-top:11.75pt;width:0;height:63.7pt;z-index:251772928" o:connectortype="straight" strokeweight="2.25pt"/>
        </w:pict>
      </w: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/>
        </w:rPr>
        <w:pict>
          <v:shape id="_x0000_s1329" type="#_x0000_t202" style="position:absolute;margin-left:24.45pt;margin-top:8.15pt;width:300.45pt;height:86.9pt;z-index:251771904;mso-width-percent:400;mso-width-percent:400;mso-width-relative:margin;mso-height-relative:margin" filled="f" stroked="f">
            <v:textbox>
              <w:txbxContent>
                <w:p w:rsidR="00967AE8" w:rsidRPr="00F81E6D" w:rsidRDefault="00967AE8" w:rsidP="00F81E6D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F81E6D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Запрещено размещение видеокамер наружного наблюдения на колоннах, фронтонах, карнизах, пилястрах, порталах, козырьках, на цоколях балконов.</w:t>
                  </w:r>
                </w:p>
              </w:txbxContent>
            </v:textbox>
          </v:shape>
        </w:pict>
      </w: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31" type="#_x0000_t32" style="position:absolute;margin-left:18.05pt;margin-top:8.15pt;width:0;height:58.85pt;z-index:251773952" o:connectortype="straight" strokecolor="#c00000" strokeweight="2.25pt"/>
        </w:pict>
      </w: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37" type="#_x0000_t202" style="position:absolute;margin-left:247.5pt;margin-top:1.25pt;width:275.55pt;height:171pt;z-index:251776000;mso-width-relative:margin;mso-height-relative:margin" fillcolor="#f2dbdb [661]" stroked="f">
            <v:fill r:id="rId82" o:title="2024-09-24_14-51-13" recolor="t" type="frame"/>
            <v:textbox>
              <w:txbxContent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DB68AE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F81E6D" w:rsidRPr="00F81E6D" w:rsidRDefault="00F81E6D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858A2" w:rsidRDefault="001858A2">
      <w:pPr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1858A2" w:rsidRDefault="001858A2">
      <w:pPr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1" w:name="_Toc22134342"/>
      <w:bookmarkEnd w:id="11"/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38" type="#_x0000_t202" style="position:absolute;left:0;text-align:left;margin-left:29.15pt;margin-top:5.7pt;width:300.45pt;height:34.05pt;z-index:251778048;mso-width-percent:400;mso-height-percent:200;mso-width-percent:400;mso-height-percent:200;mso-width-relative:margin;mso-height-relative:margin" filled="f" stroked="f">
            <v:textbox style="mso-next-textbox:#_x0000_s1338;mso-fit-shape-to-text:t">
              <w:txbxContent>
                <w:p w:rsidR="00967AE8" w:rsidRPr="00F81E6D" w:rsidRDefault="00967AE8" w:rsidP="00DB68AE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</w:rPr>
                    <w:t xml:space="preserve">е 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кондиционеров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DB68AE" w:rsidRDefault="00DB68AE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F195B" w:rsidP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39" type="#_x0000_t202" style="position:absolute;left:0;text-align:left;margin-left:22.9pt;margin-top:10.35pt;width:294.25pt;height:142.6pt;z-index:251780096;mso-width-relative:margin;mso-height-relative:margin" filled="f" stroked="f">
            <v:textbox>
              <w:txbxContent>
                <w:p w:rsidR="00967AE8" w:rsidRPr="00DB68AE" w:rsidRDefault="00967AE8" w:rsidP="00DB68A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 xml:space="preserve"> Наружные блоки систем кондиционирования и вентиляции должны размещаться на лоджиях и балконах, в нишах, с использованием маскирующих ограждений (решеток, жалюзи</w:t>
                  </w: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,карзин</w:t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), в окнах подвального этажа без выхода за плоскость фасада, на кровле зданий и сооружений, на дворовых фасадах в единой системе размещения (рис. 7).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40" type="#_x0000_t202" style="position:absolute;left:0;text-align:left;margin-left:338.05pt;margin-top:10.35pt;width:393.4pt;height:191.8pt;z-index:251782144;mso-width-relative:margin;mso-height-relative:margin" filled="f" stroked="f">
            <v:textbox>
              <w:txbxContent>
                <w:p w:rsidR="00967AE8" w:rsidRPr="00DB68AE" w:rsidRDefault="00967AE8" w:rsidP="00DB68A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Запрещено размещение наружных блоков систем кондиционирования и вентиляции в оконных и дверных проемах, если блоки выступают за плоскость фасада и при этом не используются маскирующие ограждения.</w:t>
                  </w:r>
                </w:p>
                <w:p w:rsidR="00967AE8" w:rsidRPr="00DB68AE" w:rsidRDefault="00967AE8" w:rsidP="00DB68A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Запрещено размещение наружных блоков систем кондиционирования и вентиляции на поверхности главных фасадов, над тротуарами.</w:t>
                  </w:r>
                </w:p>
                <w:p w:rsidR="00967AE8" w:rsidRPr="00DB68AE" w:rsidRDefault="00967AE8" w:rsidP="00DB68A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 xml:space="preserve"> Запрещено размещение наружных блоков систем кондиционирования и вентиляции без привязки к архитектурному решению здания, строения, сооружения и единой системе осей.</w:t>
                  </w:r>
                </w:p>
                <w:p w:rsidR="00967AE8" w:rsidRPr="00DB68AE" w:rsidRDefault="00967AE8" w:rsidP="00DB68A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B68A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 xml:space="preserve"> Запрещено размещение наружных блоков систем кондиционирования и вентиляции на главных и боковых фасадах зданий в зоне центрального историко-культурного района.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AB766B">
        <w:rPr>
          <w:rFonts w:ascii="Times New Roman" w:hAnsi="Times New Roman" w:cs="Times New Roman"/>
          <w:color w:val="1D1D1B"/>
          <w:sz w:val="24"/>
          <w:szCs w:val="24"/>
          <w:lang w:val="ru-RU"/>
        </w:rPr>
        <w:tab/>
      </w:r>
    </w:p>
    <w:p w:rsidR="00C05F20" w:rsidRDefault="005F195B" w:rsidP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42" type="#_x0000_t32" style="position:absolute;left:0;text-align:left;margin-left:338.05pt;margin-top:2.8pt;width:0;height:179.3pt;z-index:251784192" o:connectortype="straight" strokecolor="#c00000" strokeweight="2.2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41" type="#_x0000_t32" style="position:absolute;left:0;text-align:left;margin-left:19.45pt;margin-top:2.8pt;width:0;height:105.25pt;z-index:251783168" o:connectortype="straight" strokeweight="2.25pt"/>
        </w:pict>
      </w:r>
    </w:p>
    <w:p w:rsidR="00C05F20" w:rsidRDefault="00C05F20" w:rsidP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C05F20" w:rsidRDefault="00C05F20" w:rsidP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C05F20" w:rsidRDefault="00C05F20" w:rsidP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C05F20" w:rsidRDefault="00C05F20" w:rsidP="00DB68AE">
      <w:pPr>
        <w:pStyle w:val="a8"/>
        <w:widowControl/>
        <w:jc w:val="both"/>
        <w:rPr>
          <w:lang w:val="ru-RU"/>
        </w:rPr>
      </w:pPr>
    </w:p>
    <w:p w:rsidR="00553A40" w:rsidRDefault="00553A40">
      <w:pPr>
        <w:pStyle w:val="a8"/>
        <w:widowControl/>
        <w:jc w:val="center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DB68AE" w:rsidRDefault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DB68AE" w:rsidRDefault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DB68AE" w:rsidRDefault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DB68AE" w:rsidRDefault="00DB68A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2" w:name="_Toc22134343"/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C05F2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345245</wp:posOffset>
            </wp:positionH>
            <wp:positionV relativeFrom="paragraph">
              <wp:posOffset>13726</wp:posOffset>
            </wp:positionV>
            <wp:extent cx="9265627" cy="3534507"/>
            <wp:effectExtent l="19050" t="0" r="0" b="0"/>
            <wp:wrapNone/>
            <wp:docPr id="54" name="Рисунок 6" descr="рис.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6" descr="рис. 7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6555" cy="3534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B68AE" w:rsidRDefault="00DB68A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C05F20" w:rsidRDefault="00C05F2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C05F20" w:rsidRDefault="00C05F2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C05F2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</w:rPr>
        <w:pict>
          <v:shape id="_x0000_s1343" type="#_x0000_t202" style="position:absolute;left:0;text-align:left;margin-left:37.6pt;margin-top:41.3pt;width:404.85pt;height:19.95pt;z-index:251786240;mso-height-percent:200;mso-height-percent:200;mso-width-relative:margin;mso-height-relative:margin" stroked="f">
            <v:textbox style="mso-fit-shape-to-text:t">
              <w:txbxContent>
                <w:p w:rsidR="00967AE8" w:rsidRDefault="00967AE8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Пример правильного размещения кондиционеров на внутридвором  фасаде</w:t>
                  </w:r>
                </w:p>
              </w:txbxContent>
            </v:textbox>
          </v:shape>
        </w:pict>
      </w:r>
    </w:p>
    <w:p w:rsidR="00C14B76" w:rsidRPr="00C14B76" w:rsidRDefault="00C14B76" w:rsidP="00C14B76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t xml:space="preserve"> </w:t>
      </w:r>
    </w:p>
    <w:p w:rsidR="001F746A" w:rsidRDefault="005F195B" w:rsidP="00C14B76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2000" type="#_x0000_t34" style="position:absolute;margin-left:478.7pt;margin-top:62.45pt;width:49.25pt;height:29.95pt;rotation:180;flip:y;z-index:252725248" o:connectortype="elbow" adj="21643,76375,-248784">
            <v:stroke endarrow="block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78" type="#_x0000_t202" style="position:absolute;margin-left:122.55pt;margin-top:517.4pt;width:479.55pt;height:32.75pt;z-index:252752896;mso-height-percent:200;mso-height-percent:200;mso-width-relative:margin;mso-height-relative:margin" filled="f" stroked="f">
            <v:textbox style="mso-fit-shape-to-text:t">
              <w:txbxContent>
                <w:p w:rsidR="00967AE8" w:rsidRPr="00C14B76" w:rsidRDefault="00967AE8">
                  <w:pPr>
                    <w:rPr>
                      <w:rFonts w:ascii="Arial" w:hAnsi="Arial" w:cs="Arial"/>
                      <w:lang w:val="ru-RU"/>
                    </w:rPr>
                  </w:pPr>
                  <w:r w:rsidRPr="00C14B76">
                    <w:rPr>
                      <w:rFonts w:ascii="Arial" w:hAnsi="Arial" w:cs="Arial"/>
                      <w:color w:val="FD3A35"/>
                      <w:lang w:val="ru-RU"/>
                    </w:rPr>
                    <w:t>ПЛОХО</w:t>
                  </w:r>
                  <w:r w:rsidRPr="00C14B76">
                    <w:rPr>
                      <w:rFonts w:ascii="Arial" w:hAnsi="Arial" w:cs="Arial"/>
                      <w:lang w:val="ru-RU"/>
                    </w:rPr>
                    <w:t xml:space="preserve"> Кондиционеры на фасаде расположены хаотично, провода проложены наоптимально - это создает визуальный шум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/>
        </w:rPr>
        <w:pict>
          <v:shape id="_x0000_s3277" type="#_x0000_t202" style="position:absolute;margin-left:122.55pt;margin-top:285pt;width:469.1pt;height:32.5pt;z-index:252750848;mso-height-percent:200;mso-height-percent:200;mso-width-relative:margin;mso-height-relative:margin" filled="f" stroked="f">
            <v:textbox style="mso-fit-shape-to-text:t">
              <w:txbxContent>
                <w:p w:rsidR="00967AE8" w:rsidRPr="00C14B76" w:rsidRDefault="00967AE8">
                  <w:pPr>
                    <w:rPr>
                      <w:rFonts w:ascii="Arial" w:hAnsi="Arial" w:cs="Arial"/>
                      <w:lang w:val="ru-RU"/>
                    </w:rPr>
                  </w:pPr>
                  <w:r w:rsidRPr="00C14B76">
                    <w:rPr>
                      <w:rFonts w:ascii="Arial" w:hAnsi="Arial" w:cs="Arial"/>
                      <w:color w:val="4F6228" w:themeColor="accent3" w:themeShade="80"/>
                      <w:lang w:val="ru-RU"/>
                    </w:rPr>
                    <w:t>ХОРОШО</w:t>
                  </w:r>
                  <w:r>
                    <w:rPr>
                      <w:rFonts w:ascii="Arial" w:hAnsi="Arial" w:cs="Arial"/>
                      <w:lang w:val="ru-RU"/>
                    </w:rPr>
                    <w:t xml:space="preserve"> Кондиционеры упорядочены и закрыты декоративными коробами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7" type="#_x0000_t32" style="position:absolute;margin-left:478.7pt;margin-top:92.4pt;width:0;height:197.25pt;z-index:252730368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61" type="#_x0000_t32" style="position:absolute;margin-left:122.55pt;margin-top:267.25pt;width:513pt;height:0;z-index:252734464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5" style="position:absolute;margin-left:333.8pt;margin-top:259.65pt;width:29.25pt;height:15.75pt;z-index:25274880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4" style="position:absolute;margin-left:398.55pt;margin-top:259.65pt;width:29.25pt;height:15.75pt;z-index:25274777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1" style="position:absolute;margin-left:591.65pt;margin-top:130.65pt;width:29.25pt;height:15.75pt;z-index:252744704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3" style="position:absolute;margin-left:591.65pt;margin-top:259.65pt;width:29.25pt;height:15.75pt;z-index:25274675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2" style="position:absolute;margin-left:591.65pt;margin-top:193.8pt;width:29.25pt;height:15.75pt;z-index:252745728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8" style="position:absolute;margin-left:463.6pt;margin-top:130.65pt;width:29.25pt;height:15.75pt;z-index:25274163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70" style="position:absolute;margin-left:463.6pt;margin-top:259.65pt;width:29.25pt;height:15.75pt;z-index:25274368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9" style="position:absolute;margin-left:463.6pt;margin-top:193.8pt;width:29.25pt;height:15.75pt;z-index:25274265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5" style="position:absolute;margin-left:270.45pt;margin-top:130.65pt;width:29.25pt;height:15.75pt;z-index:25273856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7" style="position:absolute;margin-left:270.45pt;margin-top:259.65pt;width:29.25pt;height:15.75pt;z-index:252740608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6" style="position:absolute;margin-left:270.45pt;margin-top:193.8pt;width:29.25pt;height:15.75pt;z-index:252739584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4" style="position:absolute;margin-left:142.05pt;margin-top:259.65pt;width:29.25pt;height:15.75pt;z-index:25273753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3" style="position:absolute;margin-left:142.05pt;margin-top:193.8pt;width:29.25pt;height:15.75pt;z-index:25273651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262" style="position:absolute;margin-left:142.05pt;margin-top:130.65pt;width:29.25pt;height:15.75pt;z-index:252735488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60" type="#_x0000_t32" style="position:absolute;margin-left:122.55pt;margin-top:202.65pt;width:513pt;height:0;z-index:252733440" o:connectortype="straight" strokeweight="1.5pt">
            <v:stroke dashstyle="longDash"/>
          </v:shape>
        </w:pict>
      </w:r>
      <w:r w:rsidR="00C14B76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26272" behindDoc="1" locked="0" layoutInCell="1" allowOverlap="1">
            <wp:simplePos x="0" y="0"/>
            <wp:positionH relativeFrom="column">
              <wp:posOffset>1442085</wp:posOffset>
            </wp:positionH>
            <wp:positionV relativeFrom="paragraph">
              <wp:posOffset>1078230</wp:posOffset>
            </wp:positionV>
            <wp:extent cx="6734175" cy="2619375"/>
            <wp:effectExtent l="19050" t="0" r="9525" b="0"/>
            <wp:wrapNone/>
            <wp:docPr id="92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9" type="#_x0000_t32" style="position:absolute;margin-left:122.55pt;margin-top:137.4pt;width:513pt;height:0;z-index:252732416;mso-position-horizontal-relative:text;mso-position-vertical-relative:text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8" type="#_x0000_t32" style="position:absolute;margin-left:607.05pt;margin-top:92.4pt;width:0;height:197.25pt;z-index:252731392;mso-position-horizontal-relative:text;mso-position-vertical-relative:text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6" type="#_x0000_t32" style="position:absolute;margin-left:283.8pt;margin-top:92.4pt;width:0;height:197.25pt;z-index:252729344;mso-position-horizontal-relative:text;mso-position-vertical-relative:text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255" type="#_x0000_t32" style="position:absolute;margin-left:155.55pt;margin-top:92.4pt;width:0;height:197.25pt;z-index:252728320;mso-position-horizontal-relative:text;mso-position-vertical-relative:text" o:connectortype="straight" strokeweight="1.5pt">
            <v:stroke dashstyle="longDash"/>
          </v:shape>
        </w:pict>
      </w:r>
      <w:r w:rsidR="00C14B76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727296" behindDoc="1" locked="0" layoutInCell="1" allowOverlap="1">
            <wp:simplePos x="0" y="0"/>
            <wp:positionH relativeFrom="column">
              <wp:posOffset>1537335</wp:posOffset>
            </wp:positionH>
            <wp:positionV relativeFrom="paragraph">
              <wp:posOffset>3945255</wp:posOffset>
            </wp:positionV>
            <wp:extent cx="6638925" cy="2600325"/>
            <wp:effectExtent l="19050" t="0" r="9525" b="0"/>
            <wp:wrapNone/>
            <wp:docPr id="93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746A" w:rsidRPr="00D738A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37185C" w:rsidRDefault="005F195B" w:rsidP="0037185C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rect id="_x0000_s3387" style="position:absolute;margin-left:333.8pt;margin-top:273.45pt;width:29.25pt;height:15.75pt;z-index:252867584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6" style="position:absolute;margin-left:398.55pt;margin-top:273.45pt;width:29.25pt;height:15.75pt;z-index:25286656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5" style="position:absolute;margin-left:591.65pt;margin-top:273.45pt;width:29.25pt;height:15.75pt;z-index:25286553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4" style="position:absolute;margin-left:591.65pt;margin-top:207.6pt;width:29.25pt;height:15.75pt;z-index:25286451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3" style="position:absolute;margin-left:591.65pt;margin-top:144.45pt;width:29.25pt;height:15.75pt;z-index:252863488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2" style="position:absolute;margin-left:463.6pt;margin-top:273.45pt;width:29.25pt;height:15.75pt;z-index:252862464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1" style="position:absolute;margin-left:463.6pt;margin-top:207.6pt;width:29.25pt;height:15.75pt;z-index:25286144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80" style="position:absolute;margin-left:463.6pt;margin-top:144.45pt;width:29.25pt;height:15.75pt;z-index:25286041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9" style="position:absolute;margin-left:270.45pt;margin-top:273.45pt;width:29.25pt;height:15.75pt;z-index:25285939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8" style="position:absolute;margin-left:270.45pt;margin-top:207.6pt;width:29.25pt;height:15.75pt;z-index:252858368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7" style="position:absolute;margin-left:270.45pt;margin-top:144.45pt;width:29.25pt;height:15.75pt;z-index:252857344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6" style="position:absolute;margin-left:142.05pt;margin-top:273.45pt;width:29.25pt;height:15.75pt;z-index:252856320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5" style="position:absolute;margin-left:142.05pt;margin-top:207.6pt;width:29.25pt;height:15.75pt;z-index:252855296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rect id="_x0000_s3374" style="position:absolute;margin-left:142.05pt;margin-top:144.45pt;width:29.25pt;height:15.75pt;z-index:252854272" filled="f" strokecolor="#4e6128 [1606]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73" type="#_x0000_t32" style="position:absolute;margin-left:122.55pt;margin-top:281.05pt;width:513pt;height:0;z-index:252853248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72" type="#_x0000_t32" style="position:absolute;margin-left:122.55pt;margin-top:216.45pt;width:513pt;height:0;z-index:252852224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71" type="#_x0000_t32" style="position:absolute;margin-left:122.55pt;margin-top:151.2pt;width:513pt;height:0;z-index:252851200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70" type="#_x0000_t32" style="position:absolute;margin-left:478.7pt;margin-top:106.2pt;width:0;height:197.25pt;z-index:252850176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9" type="#_x0000_t32" style="position:absolute;margin-left:283.8pt;margin-top:106.2pt;width:0;height:197.25pt;z-index:252849152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8" type="#_x0000_t32" style="position:absolute;margin-left:155.55pt;margin-top:106.2pt;width:0;height:197.25pt;z-index:252848128" o:connectortype="straight" strokeweight="1.5pt">
            <v:stroke dashstyle="longDash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7" type="#_x0000_t202" style="position:absolute;margin-left:122.55pt;margin-top:298.8pt;width:469.1pt;height:32.5pt;z-index:252845056;mso-height-percent:200;mso-height-percent:200;mso-width-relative:margin;mso-height-relative:margin" filled="f" stroked="f">
            <v:textbox style="mso-fit-shape-to-text:t">
              <w:txbxContent>
                <w:p w:rsidR="00967AE8" w:rsidRPr="00C14B76" w:rsidRDefault="00967AE8" w:rsidP="00FC0ADF">
                  <w:pPr>
                    <w:rPr>
                      <w:rFonts w:ascii="Arial" w:hAnsi="Arial" w:cs="Arial"/>
                      <w:lang w:val="ru-RU"/>
                    </w:rPr>
                  </w:pPr>
                  <w:r w:rsidRPr="00C14B76">
                    <w:rPr>
                      <w:rFonts w:ascii="Arial" w:hAnsi="Arial" w:cs="Arial"/>
                      <w:color w:val="4F6228" w:themeColor="accent3" w:themeShade="80"/>
                      <w:lang w:val="ru-RU"/>
                    </w:rPr>
                    <w:t>ХОРОШО</w:t>
                  </w:r>
                  <w:r>
                    <w:rPr>
                      <w:rFonts w:ascii="Arial" w:hAnsi="Arial" w:cs="Arial"/>
                      <w:lang w:val="ru-RU"/>
                    </w:rPr>
                    <w:t xml:space="preserve"> Кондиционеры упорядочены и закрыты декоративными коробами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6" type="#_x0000_t34" style="position:absolute;margin-left:478.7pt;margin-top:76.25pt;width:49.25pt;height:29.95pt;rotation:180;flip:y;z-index:252844032" o:connectortype="elbow" adj="21643,76375,-248784">
            <v:stroke endarrow="block"/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5" type="#_x0000_t202" style="position:absolute;margin-left:527.95pt;margin-top:50.1pt;width:203.1pt;height:26.15pt;z-index:252843008;mso-width-relative:margin;mso-height-relative:margin">
            <v:textbox style="mso-next-textbox:#_x0000_s3365">
              <w:txbxContent>
                <w:p w:rsidR="00967AE8" w:rsidRPr="00643A80" w:rsidRDefault="00967AE8" w:rsidP="00FC0ADF">
                  <w:pPr>
                    <w:rPr>
                      <w:rFonts w:ascii="Arial" w:hAnsi="Arial" w:cs="Arial"/>
                      <w:lang w:val="ru-RU"/>
                    </w:rPr>
                  </w:pPr>
                  <w:r w:rsidRPr="00643A80">
                    <w:rPr>
                      <w:rFonts w:ascii="Arial" w:hAnsi="Arial" w:cs="Arial"/>
                      <w:lang w:val="ru-RU"/>
                    </w:rPr>
                    <w:t>Оси размещения кондиционеров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3364" type="#_x0000_t202" style="position:absolute;margin-left:53.15pt;margin-top:29.7pt;width:300.45pt;height:34.05pt;z-index:252838912;mso-width-percent:400;mso-height-percent:200;mso-width-percent:400;mso-height-percent:200;mso-width-relative:margin;mso-height-relative:margin" filled="f" stroked="f">
            <v:textbox style="mso-next-textbox:#_x0000_s3364;mso-fit-shape-to-text:t">
              <w:txbxContent>
                <w:p w:rsidR="00967AE8" w:rsidRPr="00F81E6D" w:rsidRDefault="00967AE8" w:rsidP="0037185C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</w:rPr>
                    <w:t xml:space="preserve">е 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кондиционеров</w:t>
                  </w:r>
                </w:p>
              </w:txbxContent>
            </v:textbox>
          </v:shape>
        </w:pict>
      </w:r>
      <w:r w:rsidR="0037185C" w:rsidRPr="00D738A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  <w:r w:rsidR="00FC0ADF" w:rsidRPr="00FC0ADF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847104" behindDoc="1" locked="0" layoutInCell="1" allowOverlap="1">
            <wp:simplePos x="0" y="0"/>
            <wp:positionH relativeFrom="column">
              <wp:posOffset>1436518</wp:posOffset>
            </wp:positionH>
            <wp:positionV relativeFrom="paragraph">
              <wp:posOffset>1249532</wp:posOffset>
            </wp:positionV>
            <wp:extent cx="6728485" cy="2624446"/>
            <wp:effectExtent l="19050" t="0" r="9525" b="0"/>
            <wp:wrapNone/>
            <wp:docPr id="1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185C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2841984" behindDoc="1" locked="0" layoutInCell="1" allowOverlap="1">
            <wp:simplePos x="0" y="0"/>
            <wp:positionH relativeFrom="column">
              <wp:posOffset>1531521</wp:posOffset>
            </wp:positionH>
            <wp:positionV relativeFrom="paragraph">
              <wp:posOffset>4123360</wp:posOffset>
            </wp:positionV>
            <wp:extent cx="6633482" cy="2600696"/>
            <wp:effectExtent l="19050" t="0" r="9525" b="0"/>
            <wp:wrapNone/>
            <wp:docPr id="13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06CC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45" type="#_x0000_t202" style="position:absolute;left:0;text-align:left;margin-left:41.15pt;margin-top:-9.9pt;width:300.45pt;height:34.05pt;z-index:251787264;mso-width-percent:400;mso-height-percent:200;mso-width-percent:400;mso-height-percent:200;mso-width-relative:margin;mso-height-relative:margin" filled="f" stroked="f">
            <v:textbox style="mso-next-textbox:#_x0000_s1345;mso-fit-shape-to-text:t">
              <w:txbxContent>
                <w:p w:rsidR="00967AE8" w:rsidRPr="00F81E6D" w:rsidRDefault="00967AE8" w:rsidP="000906CC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</w:rPr>
                    <w:t xml:space="preserve">е 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кондиционеров</w:t>
                  </w:r>
                </w:p>
              </w:txbxContent>
            </v:textbox>
          </v:shape>
        </w:pict>
      </w: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E37728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drawing>
          <wp:anchor distT="0" distB="0" distL="114300" distR="114300" simplePos="0" relativeHeight="252778496" behindDoc="1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104775</wp:posOffset>
            </wp:positionV>
            <wp:extent cx="4238625" cy="2686050"/>
            <wp:effectExtent l="19050" t="0" r="9525" b="0"/>
            <wp:wrapNone/>
            <wp:docPr id="104" name="Рисунок 103" descr="37b9e34a-134c-4abd-b01f-b49dcc2b0b9f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b9e34a-134c-4abd-b01f-b49dcc2b0b9f.jpeg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195B"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5" type="#_x0000_t32" style="position:absolute;left:0;text-align:left;margin-left:381.55pt;margin-top:8pt;width:335.25pt;height:211.85pt;flip:x y;z-index:251798528;mso-position-horizontal-relative:text;mso-position-vertical-relative:text" o:connectortype="straight" strokecolor="#c00000" strokeweight="1.5pt"/>
        </w:pict>
      </w:r>
      <w:r w:rsidR="005F195B"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4" type="#_x0000_t32" style="position:absolute;left:0;text-align:left;margin-left:381.55pt;margin-top:8pt;width:339.2pt;height:211.85pt;flip:y;z-index:251797504;mso-position-horizontal-relative:text;mso-position-vertical-relative:text" o:connectortype="straight" strokecolor="#c00000" strokeweight="1.5pt"/>
        </w:pict>
      </w:r>
      <w:r w:rsidR="005F195B"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48" type="#_x0000_t202" style="position:absolute;left:0;text-align:left;margin-left:381.55pt;margin-top:8pt;width:335.25pt;height:211.85pt;z-index:251790336;mso-position-horizontal-relative:text;mso-position-vertical-relative:text;mso-width-relative:margin;mso-height-relative:margin" fillcolor="#f2dbdb [661]" stroked="f">
            <v:fill r:id="rId87" o:title="90d4f195ac350776bcc9" recolor="t" type="frame"/>
            <v:textbox>
              <w:txbxContent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  <w:r w:rsidR="005F195B"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49" type="#_x0000_t202" style="position:absolute;left:0;text-align:left;margin-left:381.55pt;margin-top:255.8pt;width:335.25pt;height:211.85pt;z-index:251791360;mso-position-horizontal-relative:text;mso-position-vertical-relative:text;mso-width-relative:margin;mso-height-relative:margin" fillcolor="#f2dbdb [661]" stroked="f">
            <v:fill r:id="rId88" o:title="7543_main_b" recolor="t" type="frame"/>
            <v:textbox>
              <w:txbxContent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2" type="#_x0000_t202" style="position:absolute;left:0;text-align:left;margin-left:381.55pt;margin-top:12.85pt;width:274.8pt;height:31.85pt;z-index:251795456;mso-width-relative:margin;mso-height-relative:margin" filled="f" stroked="f">
            <v:textbox>
              <w:txbxContent>
                <w:p w:rsidR="00967AE8" w:rsidRPr="00ED02A7" w:rsidRDefault="00967AE8" w:rsidP="00ED02A7">
                  <w:pPr>
                    <w:rPr>
                      <w:lang w:val="ru-RU"/>
                    </w:rPr>
                  </w:pPr>
                  <w:r w:rsidRPr="00ED02A7">
                    <w:rPr>
                      <w:lang w:val="ru-RU"/>
                    </w:rPr>
                    <w:t xml:space="preserve">Пример </w:t>
                  </w:r>
                  <w:r>
                    <w:rPr>
                      <w:lang w:val="ru-RU"/>
                    </w:rPr>
                    <w:t>НЕ</w:t>
                  </w:r>
                  <w:r w:rsidRPr="00ED02A7">
                    <w:rPr>
                      <w:lang w:val="ru-RU"/>
                    </w:rPr>
                    <w:t>правильного размещения кондиционеров на внутридвором фасаде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</w:rPr>
        <w:pict>
          <v:shape id="_x0000_s1350" type="#_x0000_t202" style="position:absolute;left:0;text-align:left;margin-left:27.1pt;margin-top:12.85pt;width:274.8pt;height:31.85pt;z-index:251793408;mso-width-relative:margin;mso-height-relative:margin" filled="f" stroked="f">
            <v:textbox>
              <w:txbxContent>
                <w:p w:rsidR="00967AE8" w:rsidRPr="00ED02A7" w:rsidRDefault="00967AE8">
                  <w:pPr>
                    <w:rPr>
                      <w:lang w:val="ru-RU"/>
                    </w:rPr>
                  </w:pPr>
                  <w:r w:rsidRPr="00ED02A7">
                    <w:rPr>
                      <w:lang w:val="ru-RU"/>
                    </w:rPr>
                    <w:t>Пример правильного размещения кондиционеров на фасаде</w:t>
                  </w:r>
                </w:p>
              </w:txbxContent>
            </v:textbox>
          </v:shape>
        </w:pict>
      </w: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6" type="#_x0000_t32" style="position:absolute;left:0;text-align:left;margin-left:381.55pt;margin-top:7.45pt;width:339.2pt;height:211.85pt;flip:y;z-index:251799552" o:connectortype="straight" strokecolor="#c00000" strokeweight="1.5pt"/>
        </w:pict>
      </w: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7" type="#_x0000_t32" style="position:absolute;left:0;text-align:left;margin-left:381.55pt;margin-top:7.45pt;width:335.25pt;height:211.85pt;flip:x y;z-index:251800576" o:connectortype="straight" strokecolor="#c00000" strokeweight="1.5pt"/>
        </w:pict>
      </w: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47" type="#_x0000_t202" style="position:absolute;left:0;text-align:left;margin-left:27.1pt;margin-top:7.45pt;width:335.25pt;height:211.85pt;z-index:251789312;mso-width-relative:margin;mso-height-relative:margin" fillcolor="#f2dbdb [661]" stroked="f">
            <v:fill r:id="rId89" o:title="knd2" recolor="t" type="frame"/>
            <v:textbox>
              <w:txbxContent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  <w:p w:rsidR="00967AE8" w:rsidRDefault="00967AE8" w:rsidP="00ED02A7">
                  <w:pPr>
                    <w:jc w:val="center"/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0906CC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1" type="#_x0000_t202" style="position:absolute;left:0;text-align:left;margin-left:27.1pt;margin-top:32.35pt;width:335.25pt;height:31.85pt;z-index:251794432;mso-width-relative:margin;mso-height-relative:margin" filled="f" stroked="f">
            <v:textbox>
              <w:txbxContent>
                <w:p w:rsidR="00967AE8" w:rsidRPr="00ED02A7" w:rsidRDefault="00967AE8" w:rsidP="00ED02A7">
                  <w:pPr>
                    <w:rPr>
                      <w:lang w:val="ru-RU"/>
                    </w:rPr>
                  </w:pPr>
                  <w:r w:rsidRPr="00ED02A7">
                    <w:rPr>
                      <w:lang w:val="ru-RU"/>
                    </w:rPr>
                    <w:t>Пример правильного размещения конд</w:t>
                  </w:r>
                  <w:r>
                    <w:rPr>
                      <w:lang w:val="ru-RU"/>
                    </w:rPr>
                    <w:t>иционеров на фасаде, который выходит на улично-дорожную сеть</w:t>
                  </w:r>
                </w:p>
              </w:txbxContent>
            </v:textbox>
          </v:shape>
        </w:pict>
      </w: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53" type="#_x0000_t202" style="position:absolute;left:0;text-align:left;margin-left:381.55pt;margin-top:32.35pt;width:274.8pt;height:31.85pt;z-index:251796480;mso-width-relative:margin;mso-height-relative:margin" filled="f" stroked="f">
            <v:textbox>
              <w:txbxContent>
                <w:p w:rsidR="00967AE8" w:rsidRPr="00ED02A7" w:rsidRDefault="00967AE8" w:rsidP="00ED02A7">
                  <w:pPr>
                    <w:rPr>
                      <w:lang w:val="ru-RU"/>
                    </w:rPr>
                  </w:pPr>
                  <w:r w:rsidRPr="00ED02A7">
                    <w:rPr>
                      <w:lang w:val="ru-RU"/>
                    </w:rPr>
                    <w:t xml:space="preserve">Пример </w:t>
                  </w:r>
                  <w:r>
                    <w:rPr>
                      <w:lang w:val="ru-RU"/>
                    </w:rPr>
                    <w:t>НЕ</w:t>
                  </w:r>
                  <w:r w:rsidRPr="00ED02A7">
                    <w:rPr>
                      <w:lang w:val="ru-RU"/>
                    </w:rPr>
                    <w:t>правильного размещения кондиционеров на внутридвором фасаде</w:t>
                  </w:r>
                </w:p>
              </w:txbxContent>
            </v:textbox>
          </v:shape>
        </w:pict>
      </w:r>
    </w:p>
    <w:p w:rsidR="000906CC" w:rsidRDefault="000906C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bookmarkEnd w:id="12"/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CDE" w:rsidRDefault="003F2CD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F195B">
      <w:pPr>
        <w:tabs>
          <w:tab w:val="left" w:pos="6564"/>
        </w:tabs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pict>
          <v:shape id="_x0000_s1358" type="#_x0000_t202" style="position:absolute;margin-left:46.5pt;margin-top:7.9pt;width:300.45pt;height:60.85pt;z-index:251801600;mso-width-percent:400;mso-height-percent:200;mso-width-percent:400;mso-height-percent:200;mso-width-relative:margin;mso-height-relative:margin" filled="f" stroked="f">
            <v:textbox style="mso-next-textbox:#_x0000_s1358;mso-fit-shape-to-text:t">
              <w:txbxContent>
                <w:p w:rsidR="00967AE8" w:rsidRPr="00F81E6D" w:rsidRDefault="00967AE8" w:rsidP="003F2CDE">
                  <w:pPr>
                    <w:rPr>
                      <w:rFonts w:ascii="Impact" w:hAnsi="Impact"/>
                      <w:sz w:val="36"/>
                      <w:lang w:val="ru-RU"/>
                    </w:rPr>
                  </w:pPr>
                  <w:r w:rsidRPr="001C42B8">
                    <w:rPr>
                      <w:rFonts w:ascii="Impact" w:hAnsi="Impact"/>
                      <w:bCs/>
                      <w:sz w:val="44"/>
                      <w:szCs w:val="24"/>
                    </w:rPr>
                    <w:t>Размещени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</w:rPr>
                    <w:t xml:space="preserve">е </w:t>
                  </w:r>
                  <w:r>
                    <w:rPr>
                      <w:rFonts w:ascii="Impact" w:hAnsi="Impact"/>
                      <w:bCs/>
                      <w:sz w:val="44"/>
                      <w:szCs w:val="24"/>
                      <w:lang w:val="ru-RU"/>
                    </w:rPr>
                    <w:t>терминалов и банкоматов</w:t>
                  </w:r>
                </w:p>
              </w:txbxContent>
            </v:textbox>
          </v:shape>
        </w:pict>
      </w:r>
    </w:p>
    <w:p w:rsidR="003F2CDE" w:rsidRDefault="003F2CDE">
      <w:pPr>
        <w:pStyle w:val="a8"/>
        <w:widowControl/>
        <w:ind w:firstLine="696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F2CDE" w:rsidRDefault="003F2CDE">
      <w:pPr>
        <w:pStyle w:val="a8"/>
        <w:widowControl/>
        <w:ind w:firstLine="696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F2CDE" w:rsidRDefault="003F2CDE">
      <w:pPr>
        <w:pStyle w:val="a8"/>
        <w:widowControl/>
        <w:ind w:firstLine="696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F2CDE" w:rsidRDefault="00C27C8A">
      <w:pPr>
        <w:pStyle w:val="a8"/>
        <w:widowControl/>
        <w:ind w:firstLine="696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5207391</wp:posOffset>
            </wp:positionH>
            <wp:positionV relativeFrom="paragraph">
              <wp:posOffset>146832</wp:posOffset>
            </wp:positionV>
            <wp:extent cx="4350727" cy="3270738"/>
            <wp:effectExtent l="19050" t="0" r="0" b="0"/>
            <wp:wrapNone/>
            <wp:docPr id="9" name="Рисунок 8" descr="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ig.jp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727" cy="32707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0" type="#_x0000_t32" style="position:absolute;margin-left:40pt;margin-top:11.6pt;width:0;height:78.25pt;z-index:251804672" o:connectortype="straight" strokecolor="black [3213]" strokeweight="2.2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59" type="#_x0000_t202" style="position:absolute;margin-left:40pt;margin-top:5.4pt;width:345.45pt;height:99.7pt;z-index:251803648;mso-width-relative:margin;mso-height-relative:margin" filled="f" stroked="f">
            <v:textbox>
              <w:txbxContent>
                <w:p w:rsidR="00967AE8" w:rsidRPr="003F2CDE" w:rsidRDefault="00967AE8" w:rsidP="003F2CD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3F2CD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Терминалы и банкоматы должны встраиваться в дверные и оконные пр</w:t>
                  </w: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оемы или размещаться в тамбуре</w:t>
                  </w:r>
                  <w:r w:rsidRPr="003F2CD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 xml:space="preserve"> здания. </w:t>
                  </w:r>
                </w:p>
                <w:p w:rsidR="00967AE8" w:rsidRPr="003F2CDE" w:rsidRDefault="00967AE8" w:rsidP="003F2CDE">
                  <w:pPr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3F2CDE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Встраивание терминала и банкомата должно осуществляться с учетом архитектурного решения здания и согласовываться в составе паспорта фасадов.</w:t>
                  </w:r>
                </w:p>
                <w:p w:rsidR="00967AE8" w:rsidRPr="003F2CDE" w:rsidRDefault="00967AE8" w:rsidP="003F2CDE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53A40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C27C8A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519625</wp:posOffset>
            </wp:positionH>
            <wp:positionV relativeFrom="paragraph">
              <wp:posOffset>4982</wp:posOffset>
            </wp:positionV>
            <wp:extent cx="4427213" cy="3358662"/>
            <wp:effectExtent l="19050" t="0" r="0" b="0"/>
            <wp:wrapNone/>
            <wp:docPr id="8" name="Рисунок 7" descr="756575691533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6575691533989.jpg"/>
                    <pic:cNvPicPr/>
                  </pic:nvPicPr>
                  <pic:blipFill>
                    <a:blip r:embed="rId91" cstate="print"/>
                    <a:srcRect l="25044"/>
                    <a:stretch>
                      <a:fillRect/>
                    </a:stretch>
                  </pic:blipFill>
                  <pic:spPr>
                    <a:xfrm>
                      <a:off x="0" y="0"/>
                      <a:ext cx="4431120" cy="3361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285341" w:rsidRDefault="0028534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285341" w:rsidRDefault="0028534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285341" w:rsidRDefault="0028534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285341" w:rsidRDefault="0028534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E12B1" w:rsidRDefault="00BE12B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E12B1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483" type="#_x0000_t202" style="position:absolute;margin-left:54.75pt;margin-top:4.3pt;width:447.45pt;height:124.3pt;z-index:251999232;mso-height-percent:200;mso-height-percent:200;mso-width-relative:margin;mso-height-relative:margin" filled="f" stroked="f">
            <v:textbox style="mso-next-textbox:#_x0000_s1483;mso-fit-shape-to-text:t">
              <w:txbxContent>
                <w:p w:rsidR="00967AE8" w:rsidRPr="009518A4" w:rsidRDefault="00967AE8" w:rsidP="00BE12B1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урн у входа в объекты делового и коммерческого назначения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485" type="#_x0000_t202" style="position:absolute;margin-left:46.5pt;margin-top:212.25pt;width:367.15pt;height:213pt;z-index:252001280;mso-width-relative:margin;mso-height-relative:margin" filled="f" stroked="f">
            <v:textbox>
              <w:txbxContent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1. Элементы должны быть прочно и надежно прикреплены к фундаментам при помощи бетонирования или анкерного крепления.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2. Урны должны иметь единый дизайн и цвет со всеми элементами уличной мебели (скамьями, фонарями и т. п.).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3. Урны следует оборудовать ведрами с отверстиями для отвода стоков или в виде сетчатой конструкции.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4. Урны для сбора ТБО следует защитить от попадания осадков. Крышку или дверцу урны рекомендуется снабдить резиновой прокладкой для смягчения удара.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5. В местах для курения урны должны оборудоваться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 xml:space="preserve"> </w:t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пепельницами (возможно заполнение песком).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6. Внешняя поверхность урн должна быть рельефной/перфорированной для защиты от нанесения надписей граффити.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7. Все элементы для сбора мусора должны быть размещены так, чтобы не препятствовать основному пешеходному потоку, на минимальном расстоянии 0,5 м от пешеходного пути, вместе с другими элементами уличной мебели.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8. Урны с установленными на них пепельницами следует размещать на расстоянии 5 метров от окон жилых домов и входов в здания.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9. Урны чаще всего размещаются рядом с местами для сидения, входами в здания, на расстоянии 0,5 м от этих объектов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487" type="#_x0000_t32" style="position:absolute;margin-left:30.95pt;margin-top:220.15pt;width:0;height:205.1pt;z-index:252003328" o:connectortype="straight" strokecolor="black [3213]" strokeweight="2.25pt"/>
        </w:pict>
      </w:r>
    </w:p>
    <w:p w:rsidR="00BE12B1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group id="_x0000_s3325" style="position:absolute;margin-left:423.45pt;margin-top:95.95pt;width:171.55pt;height:139.85pt;z-index:252810240" coordorigin="8694,6896" coordsize="5259,4438">
            <v:shape id="_x0000_s3326" type="#_x0000_t32" style="position:absolute;left:8694;top:6896;width:5259;height:4438;flip:y" o:connectortype="straight" strokecolor="#c00000" strokeweight="2.25pt"/>
            <v:shape id="_x0000_s3327" type="#_x0000_t32" style="position:absolute;left:8694;top:6896;width:5259;height:4438;flip:x y" o:connectortype="straight" strokecolor="#c00000" strokeweight="2.25pt"/>
          </v:group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group id="_x0000_s3322" style="position:absolute;margin-left:605.35pt;margin-top:95.95pt;width:159.75pt;height:139.85pt;z-index:252809216" coordorigin="8694,6896" coordsize="5259,4438">
            <v:shape id="_x0000_s3323" type="#_x0000_t32" style="position:absolute;left:8694;top:6896;width:5259;height:4438;flip:y" o:connectortype="straight" strokecolor="#c00000" strokeweight="2.25pt"/>
            <v:shape id="_x0000_s3324" type="#_x0000_t32" style="position:absolute;left:8694;top:6896;width:5259;height:4438;flip:x y" o:connectortype="straight" strokecolor="#c00000" strokeweight="2.25pt"/>
          </v:group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3296" type="#_x0000_t202" style="position:absolute;margin-left:423.45pt;margin-top:243.6pt;width:300.45pt;height:19.85pt;z-index:252786688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566DAF" w:rsidRDefault="00967AE8">
                  <w:pPr>
                    <w:rPr>
                      <w:rFonts w:ascii="Arial" w:hAnsi="Arial" w:cs="Arial"/>
                      <w:b/>
                      <w:color w:val="4F6228" w:themeColor="accent3" w:themeShade="80"/>
                      <w:lang w:val="ru-RU"/>
                    </w:rPr>
                  </w:pPr>
                  <w:r w:rsidRPr="00566DAF">
                    <w:rPr>
                      <w:rFonts w:ascii="Arial" w:hAnsi="Arial" w:cs="Arial"/>
                      <w:b/>
                      <w:color w:val="4F6228" w:themeColor="accent3" w:themeShade="80"/>
                      <w:lang w:val="ru-RU"/>
                    </w:rPr>
                    <w:t>Положительные примеры</w:t>
                  </w:r>
                </w:p>
              </w:txbxContent>
            </v:textbox>
          </v:shape>
        </w:pict>
      </w:r>
      <w:r w:rsidR="00566DAF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2782592" behindDoc="1" locked="0" layoutInCell="1" allowOverlap="1">
            <wp:simplePos x="0" y="0"/>
            <wp:positionH relativeFrom="column">
              <wp:posOffset>7671435</wp:posOffset>
            </wp:positionH>
            <wp:positionV relativeFrom="paragraph">
              <wp:posOffset>3417570</wp:posOffset>
            </wp:positionV>
            <wp:extent cx="2036445" cy="2276475"/>
            <wp:effectExtent l="19050" t="0" r="1905" b="0"/>
            <wp:wrapNone/>
            <wp:docPr id="110" name="Рисунок 109" descr="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3).jpg"/>
                    <pic:cNvPicPr/>
                  </pic:nvPicPr>
                  <pic:blipFill>
                    <a:blip r:embed="rId92" cstate="print"/>
                    <a:srcRect r="9137" b="1213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6DAF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2781568" behindDoc="1" locked="0" layoutInCell="1" allowOverlap="1">
            <wp:simplePos x="0" y="0"/>
            <wp:positionH relativeFrom="column">
              <wp:posOffset>5423535</wp:posOffset>
            </wp:positionH>
            <wp:positionV relativeFrom="paragraph">
              <wp:posOffset>3417570</wp:posOffset>
            </wp:positionV>
            <wp:extent cx="2133600" cy="2276475"/>
            <wp:effectExtent l="19050" t="0" r="0" b="0"/>
            <wp:wrapNone/>
            <wp:docPr id="109" name="Рисунок 108" descr="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).jp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6DAF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2780544" behindDoc="1" locked="0" layoutInCell="1" allowOverlap="1">
            <wp:simplePos x="0" y="0"/>
            <wp:positionH relativeFrom="column">
              <wp:posOffset>7671435</wp:posOffset>
            </wp:positionH>
            <wp:positionV relativeFrom="paragraph">
              <wp:posOffset>1236345</wp:posOffset>
            </wp:positionV>
            <wp:extent cx="2028825" cy="1781175"/>
            <wp:effectExtent l="19050" t="0" r="9525" b="0"/>
            <wp:wrapNone/>
            <wp:docPr id="107" name="Рисунок 106" descr="921d6fca73d49f69d22ea27d6fffba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1d6fca73d49f69d22ea27d6fffba82.jpg"/>
                    <pic:cNvPicPr/>
                  </pic:nvPicPr>
                  <pic:blipFill>
                    <a:blip r:embed="rId94" cstate="print"/>
                    <a:srcRect l="4618" r="15764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6DAF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2779520" behindDoc="1" locked="0" layoutInCell="1" allowOverlap="1">
            <wp:simplePos x="0" y="0"/>
            <wp:positionH relativeFrom="column">
              <wp:posOffset>5423535</wp:posOffset>
            </wp:positionH>
            <wp:positionV relativeFrom="paragraph">
              <wp:posOffset>1236345</wp:posOffset>
            </wp:positionV>
            <wp:extent cx="2133600" cy="1781175"/>
            <wp:effectExtent l="19050" t="0" r="0" b="0"/>
            <wp:wrapNone/>
            <wp:docPr id="106" name="Рисунок 105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95" cstate="print"/>
                    <a:srcRect l="13514" b="3608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3295" type="#_x0000_t202" style="position:absolute;margin-left:430.2pt;margin-top:68.1pt;width:300.45pt;height:19.85pt;z-index:252784640;mso-width-percent:400;mso-height-percent:200;mso-position-horizontal-relative:text;mso-position-vertical-relative:text;mso-width-percent:400;mso-height-percent:200;mso-width-relative:margin;mso-height-relative:margin" filled="f" stroked="f">
            <v:textbox style="mso-fit-shape-to-text:t">
              <w:txbxContent>
                <w:p w:rsidR="00967AE8" w:rsidRPr="00566DAF" w:rsidRDefault="00967AE8">
                  <w:pPr>
                    <w:rPr>
                      <w:rFonts w:ascii="Arial" w:hAnsi="Arial" w:cs="Arial"/>
                      <w:b/>
                      <w:color w:val="C00000"/>
                      <w:lang w:val="ru-RU"/>
                    </w:rPr>
                  </w:pPr>
                  <w:r w:rsidRPr="00566DAF">
                    <w:rPr>
                      <w:rFonts w:ascii="Arial" w:hAnsi="Arial" w:cs="Arial"/>
                      <w:b/>
                      <w:color w:val="C00000"/>
                      <w:lang w:val="ru-RU"/>
                    </w:rPr>
                    <w:t>Отрицательные примеры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486" type="#_x0000_t32" style="position:absolute;margin-left:30.95pt;margin-top:75.6pt;width:.05pt;height:108.95pt;z-index:252002304;mso-position-horizontal-relative:text;mso-position-vertical-relative:text" o:connectortype="straight" strokeweight="2.2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484" type="#_x0000_t202" style="position:absolute;margin-left:39.05pt;margin-top:68.1pt;width:374.6pt;height:149.4pt;z-index:252000256;mso-position-horizontal-relative:text;mso-position-vertical-relative:text;mso-width-relative:margin;mso-height-relative:margin" filled="f" stroked="f">
            <v:textbox>
              <w:txbxContent>
                <w:p w:rsidR="00967AE8" w:rsidRPr="000E73A4" w:rsidRDefault="00967AE8" w:rsidP="00BE12B1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0E73A4">
                    <w:rPr>
                      <w:rFonts w:ascii="Arial" w:hAnsi="Arial" w:cs="Arial"/>
                      <w:lang w:val="ru-RU"/>
                    </w:rPr>
                    <w:t>Каждая входная группа обязательно должна быть оборудована урной для ТБО</w:t>
                  </w:r>
                </w:p>
                <w:p w:rsidR="00967AE8" w:rsidRPr="00B458E4" w:rsidRDefault="00967AE8" w:rsidP="00BE12B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6D37BE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Урны для сбора ТБО предназначены для поддержания чистоты </w:t>
                  </w:r>
                  <w:r w:rsidR="00407D03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населенного пункта</w:t>
                  </w:r>
                  <w:r w:rsidRPr="006D37BE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. Частота и количество размещения таких элементов зависят от интенсивности использования территории. Не рекомендуется использование элементов темных оттенков. </w:t>
                  </w:r>
                  <w:r w:rsidRPr="00B458E4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Урны должны быть оборудованы крышкой для предотвращения распространения неприятного запаха и для предотвращения попадания в них осадков.</w:t>
                  </w:r>
                </w:p>
              </w:txbxContent>
            </v:textbox>
          </v:shape>
        </w:pict>
      </w:r>
      <w:r w:rsidR="00BE12B1">
        <w:rPr>
          <w:rFonts w:ascii="Times New Roman" w:hAnsi="Times New Roman" w:cs="Times New Roman"/>
          <w:color w:val="1D1D1B"/>
          <w:sz w:val="24"/>
          <w:szCs w:val="24"/>
          <w:lang w:val="ru-RU"/>
        </w:rPr>
        <w:br w:type="page"/>
      </w:r>
    </w:p>
    <w:p w:rsidR="000906C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lastRenderedPageBreak/>
        <w:pict>
          <v:shape id="_x0000_s1361" type="#_x0000_t202" style="position:absolute;margin-left:46.15pt;margin-top:-3pt;width:519.5pt;height:106.35pt;z-index:251807744;mso-width-relative:margin;mso-height-relative:margin" filled="f" stroked="f">
            <v:textbox style="mso-next-textbox:#_x0000_s1361">
              <w:txbxContent>
                <w:p w:rsidR="00967AE8" w:rsidRPr="002646A5" w:rsidRDefault="00967AE8" w:rsidP="0035164C">
                  <w:pPr>
                    <w:rPr>
                      <w:rFonts w:ascii="Impact" w:hAnsi="Impact"/>
                      <w:sz w:val="160"/>
                      <w:lang w:val="ru-RU"/>
                    </w:rPr>
                  </w:pPr>
                  <w:r w:rsidRPr="002646A5">
                    <w:rPr>
                      <w:rFonts w:ascii="Impact" w:hAnsi="Impact"/>
                      <w:bCs/>
                      <w:sz w:val="72"/>
                      <w:szCs w:val="24"/>
                      <w:lang w:val="ru-RU"/>
                    </w:rPr>
                    <w:t>Отделка фасадов коммерческих этажей</w:t>
                  </w:r>
                </w:p>
              </w:txbxContent>
            </v:textbox>
          </v:shape>
        </w:pict>
      </w:r>
    </w:p>
    <w:p w:rsidR="000906CC" w:rsidRDefault="000906C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2" type="#_x0000_t32" style="position:absolute;margin-left:46.15pt;margin-top:8.05pt;width:682.75pt;height:0;z-index:251808768" o:connectortype="straight" strokeweight="2.25pt"/>
        </w:pict>
      </w: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64" type="#_x0000_t202" style="position:absolute;margin-left:71.4pt;margin-top:6.75pt;width:642.45pt;height:87.9pt;z-index:251811840;mso-width-relative:margin;mso-height-relative:margin" filled="f" stroked="f">
            <v:textbox>
              <w:txbxContent>
                <w:p w:rsidR="00967AE8" w:rsidRPr="0027424C" w:rsidRDefault="00967AE8" w:rsidP="00491BC4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7424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Расположение конструктивных элементов фасадов, дополнительного оборудования и дополнительных элементов, и устройств, размещаемых на фасадах, их габариты и внешний вид должны соответствовать системе горизонтальных и вертикальных осей, симметрии, архитектурным и объемно-планировочным решениям здания, строения, сооружения, предусмотренным проектной документацией, а также иметь комплексный характер</w:t>
                  </w: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.</w:t>
                  </w:r>
                </w:p>
              </w:txbxContent>
            </v:textbox>
          </v:shape>
        </w:pict>
      </w: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3" type="#_x0000_t32" style="position:absolute;margin-left:46.15pt;margin-top:5.6pt;width:682.75pt;height:0;z-index:251809792" o:connectortype="straight" strokeweight="2.25pt"/>
        </w:pict>
      </w: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6" type="#_x0000_t32" style="position:absolute;margin-left:42.45pt;margin-top:11.2pt;width:0;height:265.15pt;z-index:251814912" o:connectortype="straight" strokecolor="#c00000" strokeweight="2.2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65" type="#_x0000_t202" style="position:absolute;margin-left:42.45pt;margin-top:11.2pt;width:357.9pt;height:277.25pt;z-index:251813888;mso-width-relative:margin;mso-height-relative:margin" filled="f" stroked="f">
            <v:textbox>
              <w:txbxContent>
                <w:p w:rsidR="00967AE8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При содержании фасадов зданий, строений, сооружений, в том числе их отдельных конструктивных элементов, дополнительного оборудования, дополнительных элементов и устройств запрещается: </w:t>
                  </w: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</w:p>
                <w:p w:rsidR="00967AE8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ab/>
                    <w:t xml:space="preserve">1) самовольное переоборудование или изменение внешнего вида фасада либо его элементов, в том числе: </w:t>
                  </w: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</w:p>
                <w:p w:rsidR="00967AE8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-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>фрагментарная окрас</w:t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>ка или облицовка участка фасада;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 </w:t>
                  </w:r>
                </w:p>
                <w:p w:rsidR="00967AE8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-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>окраска откосов и наличников,</w:t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 облицовка поверхностей откосов;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-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не соответствующие колористическому решению фасадов; </w:t>
                  </w: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</w:p>
                <w:p w:rsidR="00967AE8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Cs w:val="24"/>
                      <w:lang w:val="ru-RU"/>
                    </w:rPr>
                    <w:tab/>
                    <w:t xml:space="preserve">2)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>изменение расположения оконного блока в проеме по отношению к плоскости фасада, устройство витрин, выступающих за плоскость фасада;</w:t>
                  </w: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ab/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>3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>)</w:t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использование при отделке фасадов (отдельных конструктивных элементов фасадов) </w:t>
                  </w:r>
                  <w:r>
                    <w:rPr>
                      <w:rFonts w:ascii="Arial" w:hAnsi="Arial" w:cs="Arial"/>
                      <w:szCs w:val="24"/>
                      <w:lang w:val="ru-RU"/>
                    </w:rPr>
                    <w:t xml:space="preserve">аллюминиевого и винилового </w:t>
                  </w: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 xml:space="preserve">сайдинга, профилированного металлического листа, асбестоцементных листов, самоклеящейся пленки, баннерной ткани; </w:t>
                  </w:r>
                </w:p>
                <w:p w:rsidR="00967AE8" w:rsidRPr="00491BC4" w:rsidRDefault="00967AE8" w:rsidP="00491BC4">
                  <w:pPr>
                    <w:jc w:val="both"/>
                    <w:rPr>
                      <w:rFonts w:ascii="Arial" w:hAnsi="Arial" w:cs="Arial"/>
                      <w:szCs w:val="24"/>
                      <w:lang w:val="ru-RU"/>
                    </w:rPr>
                  </w:pPr>
                  <w:r w:rsidRPr="00491BC4">
                    <w:rPr>
                      <w:rFonts w:ascii="Arial" w:hAnsi="Arial" w:cs="Arial"/>
                      <w:szCs w:val="24"/>
                      <w:lang w:val="ru-RU"/>
                    </w:rPr>
                    <w:tab/>
                  </w:r>
                </w:p>
                <w:p w:rsidR="00967AE8" w:rsidRPr="0027424C" w:rsidRDefault="00967AE8" w:rsidP="0027424C">
                  <w:pP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9" type="#_x0000_t32" style="position:absolute;margin-left:540.75pt;margin-top:2.8pt;width:193.85pt;height:142.6pt;flip:x y;z-index:251820032" o:connectortype="straight" strokecolor="#c00000" strokeweight="1.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68" type="#_x0000_t32" style="position:absolute;margin-left:540.75pt;margin-top:2.8pt;width:193.85pt;height:146.05pt;flip:y;z-index:251819008" o:connectortype="straight" strokecolor="#c00000" strokeweight="1.5pt"/>
        </w:pict>
      </w:r>
      <w:r w:rsidR="009518A4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6851015</wp:posOffset>
            </wp:positionH>
            <wp:positionV relativeFrom="paragraph">
              <wp:posOffset>53975</wp:posOffset>
            </wp:positionV>
            <wp:extent cx="2459990" cy="1837055"/>
            <wp:effectExtent l="19050" t="0" r="0" b="0"/>
            <wp:wrapNone/>
            <wp:docPr id="10" name="Рисунок 9" descr="image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7).jp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/>
        </w:rPr>
        <w:pict>
          <v:shape id="_x0000_s1370" type="#_x0000_t202" style="position:absolute;margin-left:540.75pt;margin-top:10.9pt;width:232.65pt;height:18.8pt;z-index:251823104;mso-height-percent:200;mso-height-percent:200;mso-width-relative:margin;mso-height-relative:margin" filled="f" stroked="f">
            <v:textbox style="mso-fit-shape-to-text:t">
              <w:txbxContent>
                <w:p w:rsidR="00967AE8" w:rsidRPr="007E2FA0" w:rsidRDefault="00967AE8">
                  <w:pPr>
                    <w:rPr>
                      <w:rFonts w:ascii="Arial" w:hAnsi="Arial" w:cs="Arial"/>
                      <w:lang w:val="ru-RU"/>
                    </w:rPr>
                  </w:pPr>
                  <w:r w:rsidRPr="007E2FA0">
                    <w:rPr>
                      <w:rFonts w:ascii="Arial" w:hAnsi="Arial" w:cs="Arial"/>
                    </w:rPr>
                    <w:t>Отделка фасада профилированным металлическим листом</w:t>
                  </w:r>
                </w:p>
              </w:txbxContent>
            </v:textbox>
          </v:shape>
        </w:pict>
      </w: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72" type="#_x0000_t32" style="position:absolute;margin-left:411.15pt;margin-top:2pt;width:234.85pt;height:171.3pt;flip:x y;z-index:251825152" o:connectortype="straight" strokecolor="#c00000" strokeweight="1.5pt"/>
        </w:pict>
      </w: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71" type="#_x0000_t32" style="position:absolute;margin-left:411.15pt;margin-top:-.1pt;width:238.3pt;height:173.4pt;flip:y;z-index:251824128" o:connectortype="straight" strokecolor="#c00000" strokeweight="1.5pt"/>
        </w:pict>
      </w:r>
      <w:r w:rsidR="006F28E2"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5242560</wp:posOffset>
            </wp:positionH>
            <wp:positionV relativeFrom="paragraph">
              <wp:posOffset>27305</wp:posOffset>
            </wp:positionV>
            <wp:extent cx="3035707" cy="2122098"/>
            <wp:effectExtent l="19050" t="0" r="0" b="0"/>
            <wp:wrapNone/>
            <wp:docPr id="12" name="Рисунок 11" descr="6cf3ff3a-310a-45ec-a40d-a0cc26151a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cf3ff3a-310a-45ec-a40d-a0cc26151a50.jpg"/>
                    <pic:cNvPicPr/>
                  </pic:nvPicPr>
                  <pic:blipFill>
                    <a:blip r:embed="rId97" cstate="print"/>
                    <a:srcRect l="4164" t="30303" r="7946" b="14747"/>
                    <a:stretch>
                      <a:fillRect/>
                    </a:stretch>
                  </pic:blipFill>
                  <pic:spPr>
                    <a:xfrm>
                      <a:off x="0" y="0"/>
                      <a:ext cx="3035707" cy="2122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5164C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2043" type="#_x0000_t202" style="position:absolute;margin-left:42.45pt;margin-top:9.25pt;width:352.2pt;height:57.8pt;z-index:252611584;mso-height-percent:200;mso-height-percent:200;mso-width-relative:margin;mso-height-relative:margin" stroked="f">
            <v:textbox style="mso-fit-shape-to-text:t">
              <w:txbxContent>
                <w:p w:rsidR="00967AE8" w:rsidRPr="00A979BC" w:rsidRDefault="00967AE8" w:rsidP="00A979BC">
                  <w:pPr>
                    <w:jc w:val="both"/>
                    <w:rPr>
                      <w:rFonts w:ascii="Arial" w:hAnsi="Arial" w:cs="Arial"/>
                      <w:i/>
                      <w:szCs w:val="24"/>
                      <w:lang w:val="ru-RU"/>
                    </w:rPr>
                  </w:pPr>
                  <w:r w:rsidRPr="00A979BC">
                    <w:rPr>
                      <w:rFonts w:ascii="Arial" w:hAnsi="Arial" w:cs="Arial"/>
                      <w:i/>
                      <w:szCs w:val="24"/>
                      <w:lang w:val="ru-RU"/>
                    </w:rPr>
                    <w:t>Окраска внешней поверхности стен должна производиться в соответствии с колористическим решением фасадов здания, строения, сооружения. Окрашенные поверхности фасадов должны быть ровными, без пятен и поврежденных мест.</w:t>
                  </w:r>
                </w:p>
              </w:txbxContent>
            </v:textbox>
          </v:shape>
        </w:pict>
      </w:r>
    </w:p>
    <w:p w:rsidR="0035164C" w:rsidRDefault="0035164C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3" w:name="_Toc22134344"/>
      <w:bookmarkEnd w:id="13"/>
      <w:r>
        <w:rPr>
          <w:rFonts w:ascii="Times New Roman" w:hAnsi="Times New Roman"/>
          <w:noProof/>
          <w:sz w:val="24"/>
          <w:szCs w:val="24"/>
        </w:rPr>
        <w:pict>
          <v:shape id="_x0000_s1367" type="#_x0000_t202" style="position:absolute;left:0;text-align:left;margin-left:418.95pt;margin-top:49.1pt;width:223.6pt;height:19.85pt;z-index:251817984;mso-height-percent:200;mso-height-percent:200;mso-width-relative:margin;mso-height-relative:margin" filled="f" stroked="f">
            <v:textbox style="mso-fit-shape-to-text:t">
              <w:txbxContent>
                <w:p w:rsidR="00967AE8" w:rsidRPr="007E2FA0" w:rsidRDefault="00967AE8">
                  <w:pPr>
                    <w:rPr>
                      <w:rFonts w:ascii="Arial" w:hAnsi="Arial" w:cs="Arial"/>
                      <w:lang w:val="ru-RU"/>
                    </w:rPr>
                  </w:pPr>
                  <w:r w:rsidRPr="007E2FA0">
                    <w:rPr>
                      <w:rFonts w:ascii="Arial" w:hAnsi="Arial" w:cs="Arial"/>
                      <w:lang w:val="ru-RU"/>
                    </w:rPr>
                    <w:t>Фрагментарная отделка фасада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553A40" w:rsidRDefault="005F195B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shape id="_x0000_s1373" type="#_x0000_t202" style="position:absolute;margin-left:65.15pt;margin-top:4.95pt;width:508.9pt;height:65.75pt;z-index:251826176;mso-height-percent:200;mso-height-percent:200;mso-width-relative:margin;mso-height-relative:margin" filled="f" stroked="f">
            <v:textbox style="mso-next-textbox:#_x0000_s1373;mso-fit-shape-to-text:t">
              <w:txbxContent>
                <w:p w:rsidR="00967AE8" w:rsidRPr="009518A4" w:rsidRDefault="00967AE8" w:rsidP="009518A4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 w:rsidRPr="009518A4"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Отделка фасада</w:t>
                  </w: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 xml:space="preserve"> коммерческих этажей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6F28E2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column">
              <wp:posOffset>211562</wp:posOffset>
            </wp:positionH>
            <wp:positionV relativeFrom="paragraph">
              <wp:posOffset>109040</wp:posOffset>
            </wp:positionV>
            <wp:extent cx="9341021" cy="5572664"/>
            <wp:effectExtent l="19050" t="0" r="0" b="0"/>
            <wp:wrapNone/>
            <wp:docPr id="22" name="Рисунок 21" descr="2024-09-24_11-11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24_11-11-39.png"/>
                    <pic:cNvPicPr/>
                  </pic:nvPicPr>
                  <pic:blipFill>
                    <a:blip r:embed="rId98" cstate="print"/>
                    <a:srcRect t="2755" b="3994"/>
                    <a:stretch>
                      <a:fillRect/>
                    </a:stretch>
                  </pic:blipFill>
                  <pic:spPr>
                    <a:xfrm>
                      <a:off x="0" y="0"/>
                      <a:ext cx="9348316" cy="5577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9518A4" w:rsidRDefault="009518A4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285341" w:rsidRDefault="00285341">
      <w:pPr>
        <w:rPr>
          <w:lang w:val="ru-RU"/>
        </w:rPr>
      </w:pPr>
    </w:p>
    <w:p w:rsidR="00BA1053" w:rsidRDefault="00BA1053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A1053" w:rsidRDefault="005F195B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lastRenderedPageBreak/>
        <w:pict>
          <v:shape id="_x0000_s1451" type="#_x0000_t202" style="position:absolute;margin-left:65.15pt;margin-top:3.9pt;width:535.2pt;height:65.75pt;z-index:251938816;mso-height-percent:200;mso-height-percent:200;mso-width-relative:margin;mso-height-relative:margin" filled="f" stroked="f">
            <v:textbox style="mso-next-textbox:#_x0000_s1451;mso-fit-shape-to-text:t">
              <w:txbxContent>
                <w:p w:rsidR="00967AE8" w:rsidRPr="009518A4" w:rsidRDefault="00967AE8" w:rsidP="00BA1053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 w:rsidRPr="009518A4"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Отделка фасада</w:t>
                  </w: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 xml:space="preserve"> коммерческих этажей </w:t>
                  </w:r>
                </w:p>
              </w:txbxContent>
            </v:textbox>
          </v:shape>
        </w:pict>
      </w:r>
      <w:r w:rsidR="00BE640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39840" behindDoc="1" locked="0" layoutInCell="1" allowOverlap="1">
            <wp:simplePos x="0" y="0"/>
            <wp:positionH relativeFrom="column">
              <wp:posOffset>308251</wp:posOffset>
            </wp:positionH>
            <wp:positionV relativeFrom="paragraph">
              <wp:posOffset>1081105</wp:posOffset>
            </wp:positionV>
            <wp:extent cx="9331984" cy="4917057"/>
            <wp:effectExtent l="19050" t="0" r="2516" b="0"/>
            <wp:wrapNone/>
            <wp:docPr id="23" name="Рисунок 22" descr="2024-09-24_11-22-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24_11-22-55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1984" cy="49170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1053" w:rsidRPr="00D738A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74" type="#_x0000_t202" style="position:absolute;left:0;text-align:left;margin-left:47.75pt;margin-top:-3.5pt;width:519.5pt;height:137.95pt;z-index:251827200;mso-width-relative:margin;mso-height-relative:margin" filled="f" stroked="f">
            <v:textbox style="mso-next-textbox:#_x0000_s1374">
              <w:txbxContent>
                <w:p w:rsidR="00967AE8" w:rsidRPr="0027424C" w:rsidRDefault="00967AE8" w:rsidP="009518A4">
                  <w:pPr>
                    <w:rPr>
                      <w:rFonts w:ascii="Impact" w:hAnsi="Impact"/>
                      <w:sz w:val="18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96"/>
                      <w:szCs w:val="24"/>
                      <w:lang w:val="ru-RU"/>
                    </w:rPr>
                    <w:t>Конструктивные элементы фасада</w:t>
                  </w:r>
                </w:p>
              </w:txbxContent>
            </v:textbox>
          </v:shape>
        </w:pict>
      </w: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4" w:name="_Toc22134345"/>
      <w:bookmarkEnd w:id="14"/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</w:rPr>
        <w:pict>
          <v:shape id="_x0000_s1377" type="#_x0000_t202" style="position:absolute;left:0;text-align:left;margin-left:111.6pt;margin-top:10.25pt;width:580.1pt;height:92.8pt;z-index:251831296;mso-width-relative:margin;mso-height-relative:margin" stroked="f">
            <v:textbox>
              <w:txbxContent>
                <w:p w:rsidR="00967AE8" w:rsidRDefault="00967AE8">
                  <w:pPr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</w:p>
                <w:p w:rsidR="00967AE8" w:rsidRPr="00122561" w:rsidRDefault="00967AE8" w:rsidP="00122561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122561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Конструктивные элементы фасада — </w:t>
                  </w:r>
                  <w:r w:rsidRPr="00122561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это внешняя поверхность стен,</w:t>
                  </w:r>
                  <w:r w:rsidRPr="00122561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 w:rsidRPr="00122561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входы в здание, строение, сооружение</w:t>
                  </w:r>
                  <w:r w:rsidRPr="00122561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 w:rsidRPr="00122561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(входные группы), окна, витрины, маркизы,</w:t>
                  </w:r>
                  <w:r w:rsidRPr="00122561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 w:rsidRPr="00122561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балконы и лоджии, эркеры, иные элементы,</w:t>
                  </w:r>
                  <w:r w:rsidRPr="00122561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 w:rsidRPr="00122561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размещение которых на фасаде предусмотрено архитектурным решением.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75" type="#_x0000_t32" style="position:absolute;left:0;text-align:left;margin-left:58.15pt;margin-top:1.25pt;width:682.75pt;height:0;z-index:251828224" o:connectortype="straight" strokeweight="2.25pt"/>
        </w:pict>
      </w: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76" type="#_x0000_t32" style="position:absolute;left:0;text-align:left;margin-left:58.15pt;margin-top:1.65pt;width:682.75pt;height:0;z-index:251829248" o:connectortype="straight" strokeweight="2.25pt"/>
        </w:pict>
      </w:r>
    </w:p>
    <w:p w:rsidR="00122561" w:rsidRDefault="0012256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122561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SFUIText-Light" w:hAnsi="SFUIText-Light" w:cs="SFUIText-Light"/>
          <w:noProof/>
          <w:sz w:val="20"/>
          <w:szCs w:val="20"/>
        </w:rPr>
        <w:pict>
          <v:shape id="_x0000_s1381" type="#_x0000_t202" style="position:absolute;left:0;text-align:left;margin-left:371.2pt;margin-top:1.25pt;width:300.45pt;height:211.65pt;z-index:251835392;mso-width-percent:400;mso-width-percent:400;mso-width-relative:margin;mso-height-relative:margin" filled="f" stroked="f">
            <v:textbox>
              <w:txbxContent>
                <w:p w:rsidR="00967AE8" w:rsidRPr="002F1EFA" w:rsidRDefault="00967AE8" w:rsidP="002F1EFA">
                  <w:pPr>
                    <w:widowControl/>
                    <w:ind w:firstLine="708"/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Эркер — </w:t>
                  </w:r>
                  <w:r w:rsidRPr="002F1EFA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выступающая за плоскость фасада часть помещения.</w:t>
                  </w:r>
                </w:p>
                <w:p w:rsidR="00967AE8" w:rsidRPr="002F1EFA" w:rsidRDefault="00967AE8" w:rsidP="002F1EFA">
                  <w:pPr>
                    <w:widowControl/>
                    <w:ind w:firstLine="708"/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Витринная конструкция — </w:t>
                  </w:r>
                  <w:r w:rsidRPr="002F1EFA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конструкция, располагаемая в витрине с внутренней стороны остекления.</w:t>
                  </w:r>
                </w:p>
                <w:p w:rsidR="00967AE8" w:rsidRDefault="00967AE8" w:rsidP="002F1EFA">
                  <w:pPr>
                    <w:jc w:val="both"/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val="ru-RU"/>
                    </w:rPr>
                    <w:t>Колористическое решение фасадов</w:t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- цветовое решение фасадов здания, строения, сооружения, определяющее его художественные особенности во взаимосвязи с окружающей градостроительной средой, информация о котором содержится в эскизном проекте и (или) паспорте фасадов и включает в себя информацию о цвете, материалах, способах отделки фасадов и их отдельных конструктивных элементов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ru-RU"/>
                    </w:rPr>
                    <w:t>.</w:t>
                  </w:r>
                </w:p>
              </w:txbxContent>
            </v:textbox>
          </v:shape>
        </w:pict>
      </w:r>
      <w:r>
        <w:rPr>
          <w:rFonts w:ascii="SFUIText-Light" w:hAnsi="SFUIText-Light" w:cs="SFUIText-Light"/>
          <w:noProof/>
          <w:sz w:val="20"/>
          <w:szCs w:val="20"/>
        </w:rPr>
        <w:pict>
          <v:shape id="_x0000_s1380" type="#_x0000_t202" style="position:absolute;left:0;text-align:left;margin-left:47.75pt;margin-top:6.6pt;width:300.5pt;height:151.55pt;z-index:251833344;mso-width-percent:400;mso-width-percent:400;mso-width-relative:margin;mso-height-relative:margin" filled="f" stroked="f">
            <v:textbox>
              <w:txbxContent>
                <w:p w:rsidR="00967AE8" w:rsidRPr="002F1EFA" w:rsidRDefault="00967AE8" w:rsidP="002F1EFA">
                  <w:pPr>
                    <w:widowControl/>
                    <w:ind w:firstLine="708"/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Маркизы — </w:t>
                  </w:r>
                  <w:r w:rsidRPr="002F1EFA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конструкции, устанавливаемые над витринами, оконными и дверными проемами для защиты от дождя, снега и яркого солнечного света. Маркизы могут иметь как фиксированный, так и трансформируемый каркас.</w:t>
                  </w:r>
                </w:p>
                <w:p w:rsidR="00967AE8" w:rsidRPr="002F1EFA" w:rsidRDefault="00967AE8" w:rsidP="002F1EFA">
                  <w:pPr>
                    <w:widowControl/>
                    <w:ind w:firstLine="708"/>
                    <w:jc w:val="both"/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Балкон — </w:t>
                  </w:r>
                  <w:r w:rsidRPr="002F1EFA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выступающая из плоскости стены фасада огражденная площадка.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b/>
                      <w:bCs/>
                      <w:color w:val="1D1D1B"/>
                      <w:sz w:val="24"/>
                      <w:szCs w:val="24"/>
                      <w:lang w:val="ru-RU"/>
                    </w:rPr>
                    <w:t xml:space="preserve">Лоджия — </w:t>
                  </w:r>
                  <w:r w:rsidRPr="002F1EFA">
                    <w:rPr>
                      <w:rFonts w:ascii="Arial" w:hAnsi="Arial" w:cs="Arial"/>
                      <w:color w:val="1D1D1B"/>
                      <w:sz w:val="24"/>
                      <w:szCs w:val="24"/>
                      <w:lang w:val="ru-RU"/>
                    </w:rPr>
                    <w:t>неотапливаемое помещение, встроенное в здание, имеющее стены с трех сторон</w:t>
                  </w:r>
                </w:p>
              </w:txbxContent>
            </v:textbox>
          </v:shape>
        </w:pict>
      </w:r>
    </w:p>
    <w:p w:rsidR="00553A40" w:rsidRDefault="00AB766B">
      <w:pPr>
        <w:rPr>
          <w:lang w:val="ru-RU"/>
        </w:rPr>
      </w:pPr>
      <w:r>
        <w:rPr>
          <w:lang w:val="ru-RU"/>
        </w:rPr>
        <w:tab/>
      </w:r>
    </w:p>
    <w:p w:rsidR="00553A40" w:rsidRDefault="00553A40">
      <w:pPr>
        <w:widowControl/>
        <w:ind w:firstLine="708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widowControl/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9518A4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9518A4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86" type="#_x0000_t32" style="position:absolute;margin-left:443.15pt;margin-top:11.8pt;width:0;height:84.45pt;z-index:251843584" o:connectortype="straight" strokecolor="#c00000" strokeweight="2.25pt"/>
        </w:pict>
      </w:r>
      <w:r>
        <w:rPr>
          <w:rFonts w:ascii="Times New Roman" w:hAnsi="Times New Roman" w:cs="Times New Roman"/>
          <w:noProof/>
          <w:color w:val="1D1D1B"/>
          <w:sz w:val="20"/>
          <w:szCs w:val="20"/>
          <w:lang w:val="ru-RU"/>
        </w:rPr>
        <w:pict>
          <v:shape id="_x0000_s1383" type="#_x0000_t202" style="position:absolute;margin-left:46.15pt;margin-top:11.8pt;width:363.05pt;height:255.4pt;z-index:251838464;mso-width-relative:margin;mso-height-relative:margin" filled="f" stroked="f">
            <v:textbox>
              <w:txbxContent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1. Расположение маркиз на фасаде производится в соответствии с архитектурным обликом здания и существующим колористическим (цветовым) решением.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2. Маркизы должны соответствовать габаритам и контурам витрин, дверных и оконных проемов (рис. 8).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3.Маркизы размещаются в пределах витрин, оконных и дверных проемов.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4. На маркизы могут быть нанесены элементы вывески (буквы и знаки), если внедрение этих элементов не приведет к появлению дополнительных цветов.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5. Колористическое решение маркиз должно гармонировать с колористическим решением фасада.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color w:val="1D1D1B"/>
          <w:sz w:val="20"/>
          <w:szCs w:val="20"/>
          <w:lang w:val="ru-RU"/>
        </w:rPr>
        <w:pict>
          <v:shape id="_x0000_s1384" type="#_x0000_t202" style="position:absolute;margin-left:447.35pt;margin-top:11.8pt;width:300.45pt;height:198.7pt;z-index:251840512;mso-width-percent:400;mso-width-percent:400;mso-width-relative:margin;mso-height-relative:margin" filled="f" stroked="f">
            <v:textbox>
              <w:txbxContent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При размещении маркиз запрещается: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1) крепление маркиз на архитектурных деталях, элементах декора, поверхностях с ценной отделкой;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2F1EF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2) размещение на маркизах рекламных материалов.</w:t>
                  </w:r>
                </w:p>
                <w:p w:rsidR="00967AE8" w:rsidRPr="002F1EFA" w:rsidRDefault="00967AE8" w:rsidP="002F1EF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shape>
        </w:pict>
      </w:r>
    </w:p>
    <w:p w:rsidR="009518A4" w:rsidRPr="009518A4" w:rsidRDefault="005F195B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85" type="#_x0000_t32" style="position:absolute;margin-left:38.85pt;margin-top:5.85pt;width:0;height:163.35pt;z-index:251842560" o:connectortype="straight" strokecolor="black [3213]" strokeweight="2.25pt"/>
        </w:pict>
      </w:r>
      <w:r>
        <w:rPr>
          <w:rFonts w:asciiTheme="minorHAnsi" w:hAnsiTheme="minorHAnsi" w:cs="SFUIText-Light"/>
          <w:noProof/>
          <w:color w:val="1D1D1B"/>
          <w:sz w:val="20"/>
          <w:szCs w:val="20"/>
          <w:lang w:val="ru-RU" w:eastAsia="ru-RU"/>
        </w:rPr>
        <w:pict>
          <v:shape id="_x0000_s1382" type="#_x0000_t202" style="position:absolute;margin-left:65.15pt;margin-top:-55.55pt;width:300.5pt;height:60.85pt;z-index:251836416;mso-width-percent:400;mso-height-percent:200;mso-width-percent:400;mso-height-percent:200;mso-width-relative:margin;mso-height-relative:margin" filled="f" stroked="f">
            <v:textbox style="mso-next-textbox:#_x0000_s1382;mso-fit-shape-to-text:t">
              <w:txbxContent>
                <w:p w:rsidR="00967AE8" w:rsidRPr="009518A4" w:rsidRDefault="00967AE8" w:rsidP="002F1EFA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маркиз</w:t>
                  </w:r>
                </w:p>
              </w:txbxContent>
            </v:textbox>
          </v:shape>
        </w:pict>
      </w:r>
    </w:p>
    <w:p w:rsidR="00553A40" w:rsidRDefault="00553A40">
      <w:pPr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2F1EFA" w:rsidRDefault="002F1EFA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2F1EFA" w:rsidRDefault="002F1EFA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2F1EFA" w:rsidRDefault="002F1EFA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2F1EFA" w:rsidRPr="002F1EFA" w:rsidRDefault="002F1EFA">
      <w:pPr>
        <w:widowControl/>
        <w:rPr>
          <w:rFonts w:asciiTheme="minorHAnsi" w:hAnsiTheme="minorHAnsi" w:cs="SFUIText-Light"/>
          <w:color w:val="1D1D1B"/>
          <w:sz w:val="20"/>
          <w:szCs w:val="20"/>
          <w:lang w:val="ru-RU"/>
        </w:rPr>
      </w:pPr>
    </w:p>
    <w:p w:rsidR="00553A40" w:rsidRDefault="00553A40">
      <w:pPr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5" w:name="_Toc22134346"/>
      <w:bookmarkEnd w:id="15"/>
    </w:p>
    <w:p w:rsidR="00553A40" w:rsidRDefault="00553A40">
      <w:pPr>
        <w:rPr>
          <w:lang w:val="ru-RU"/>
        </w:rPr>
      </w:pPr>
    </w:p>
    <w:p w:rsidR="00553A40" w:rsidRDefault="00553A40">
      <w:pPr>
        <w:widowControl/>
        <w:jc w:val="center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2F1EFA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5080</wp:posOffset>
            </wp:positionV>
            <wp:extent cx="8940165" cy="3780155"/>
            <wp:effectExtent l="19050" t="0" r="0" b="0"/>
            <wp:wrapNone/>
            <wp:docPr id="55" name="Рисунок 7" descr="рис.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7" descr="рис. 8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16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3A40" w:rsidRDefault="00553A40">
      <w:pPr>
        <w:rPr>
          <w:rFonts w:ascii="Times New Roman" w:hAnsi="Times New Roman" w:cs="Times New Roman"/>
          <w:lang w:val="ru-RU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6" w:name="_Toc22134347"/>
      <w:bookmarkEnd w:id="16"/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A6088E" w:rsidRDefault="00A6088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A6088E" w:rsidRDefault="00A6088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2F1EFA" w:rsidRDefault="002F1EF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7F6E09" w:rsidRDefault="007F6E09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7F6E09" w:rsidRDefault="005F195B">
      <w:pPr>
        <w:widowControl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lastRenderedPageBreak/>
        <w:pict>
          <v:shape id="_x0000_s1389" type="#_x0000_t202" style="position:absolute;margin-left:23.65pt;margin-top:507.65pt;width:300.45pt;height:21pt;z-index:251850752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Default="00967AE8">
                  <w:pPr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Маркиза с элементами вывески 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388" type="#_x0000_t202" style="position:absolute;margin-left:380.85pt;margin-top:295.15pt;width:299.65pt;height:71.8pt;z-index:251848704;mso-width-percent:400;mso-height-percent:200;mso-width-percent:400;mso-height-percent:200;mso-width-relative:margin;mso-height-relative:margin" stroked="f">
            <v:textbox style="mso-fit-shape-to-text:t">
              <w:txbxContent>
                <w:p w:rsidR="00967AE8" w:rsidRDefault="00967AE8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Маркиза соответствует общей колористке заведения и размещена в пределах оконных проемов</w:t>
                  </w:r>
                </w:p>
              </w:txbxContent>
            </v:textbox>
          </v:shape>
        </w:pict>
      </w:r>
      <w:r w:rsidR="00FD663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310075</wp:posOffset>
            </wp:positionH>
            <wp:positionV relativeFrom="paragraph">
              <wp:posOffset>3106322</wp:posOffset>
            </wp:positionV>
            <wp:extent cx="4299780" cy="3261946"/>
            <wp:effectExtent l="19050" t="0" r="5520" b="0"/>
            <wp:wrapNone/>
            <wp:docPr id="4" name="Рисунок 3" descr="markiza_fasadnie_kupolnie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kiza_fasadnie_kupolnie_28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9780" cy="32619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6631"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4792345</wp:posOffset>
            </wp:positionH>
            <wp:positionV relativeFrom="paragraph">
              <wp:posOffset>741045</wp:posOffset>
            </wp:positionV>
            <wp:extent cx="4490085" cy="2918460"/>
            <wp:effectExtent l="19050" t="0" r="5715" b="0"/>
            <wp:wrapNone/>
            <wp:docPr id="1" name="Рисунок 0" descr="information_items_property_582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formation_items_property_582556.jp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0085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387" type="#_x0000_t202" style="position:absolute;margin-left:65.15pt;margin-top:3.9pt;width:300.5pt;height:60.85pt;z-index:251844608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387;mso-fit-shape-to-text:t">
              <w:txbxContent>
                <w:p w:rsidR="00967AE8" w:rsidRPr="009518A4" w:rsidRDefault="00967AE8" w:rsidP="007F6E09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маркиз</w:t>
                  </w:r>
                </w:p>
              </w:txbxContent>
            </v:textbox>
          </v:shape>
        </w:pict>
      </w:r>
      <w:r w:rsidR="007F6E09" w:rsidRPr="006D37BE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285341" w:rsidRDefault="00285341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390" type="#_x0000_t202" style="position:absolute;left:0;text-align:left;margin-left:65.15pt;margin-top:-8.85pt;width:300.45pt;height:65.75pt;z-index:251851776;mso-width-percent:400;mso-height-percent:200;mso-width-percent:400;mso-height-percent:200;mso-width-relative:margin;mso-height-relative:margin" filled="f" stroked="f">
            <v:textbox style="mso-next-textbox:#_x0000_s1390;mso-fit-shape-to-text:t">
              <w:txbxContent>
                <w:p w:rsidR="00967AE8" w:rsidRPr="009518A4" w:rsidRDefault="00967AE8" w:rsidP="00BD08AA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Реконструкция балконов, лоджий и эркеров</w:t>
                  </w:r>
                </w:p>
              </w:txbxContent>
            </v:textbox>
          </v:shape>
        </w:pict>
      </w: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s1394" type="#_x0000_t32" style="position:absolute;left:0;text-align:left;margin-left:378.8pt;margin-top:10.1pt;width:0;height:146.35pt;z-index:251858944" o:connectortype="straight" strokecolor="#c00000" strokeweight="2.25pt"/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s1393" type="#_x0000_t32" style="position:absolute;left:0;text-align:left;margin-left:65.15pt;margin-top:10.1pt;width:0;height:44.7pt;z-index:251857920" o:connectortype="straight" strokecolor="black [3213]" strokeweight="2.25pt"/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392" type="#_x0000_t202" style="position:absolute;left:0;text-align:left;margin-left:378.8pt;margin-top:1.7pt;width:300.5pt;height:186.95pt;z-index:251856896;mso-width-percent:400;mso-width-percent:400;mso-width-relative:margin;mso-height-relative:margin" filled="f" stroked="f">
            <v:textbox>
              <w:txbxContent>
                <w:p w:rsidR="00967AE8" w:rsidRPr="00BD08AA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D08A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При реконструкции балконов, лоджий и эркеров запрещается:</w:t>
                  </w:r>
                </w:p>
                <w:p w:rsidR="00967AE8" w:rsidRPr="00BD08AA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BD08A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1) покрытие тонированной пленкой или иными материалами остекления балконов, лоджий и эркеров, не предусмотренных проектом;</w:t>
                  </w:r>
                </w:p>
                <w:p w:rsidR="00967AE8" w:rsidRPr="00BD08AA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BD08A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2) изменение форм и размеров балконов, лоджий, эркеров, противоречащее изначальному архитектурному облику здания;</w:t>
                  </w:r>
                </w:p>
                <w:p w:rsidR="00967AE8" w:rsidRPr="00BD08AA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BD08A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3) остекление балконов, лоджий, эркеров, противоречащее изначальному архитектурному облику здания (рис. 9).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_x0000_s1391" type="#_x0000_t202" style="position:absolute;left:0;text-align:left;margin-left:65.15pt;margin-top:10.1pt;width:307.25pt;height:79.65pt;z-index:251854848;mso-width-relative:margin;mso-height-relative:margin" filled="f" stroked="f">
            <v:textbox>
              <w:txbxContent>
                <w:p w:rsidR="00967AE8" w:rsidRPr="00BD08AA" w:rsidRDefault="00967AE8" w:rsidP="00BD08AA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BD08AA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Окраска и остекление балконов и лоджий может производиться только после внесения соответствующих изменений в паспорт фасадов.</w:t>
                  </w:r>
                </w:p>
                <w:p w:rsidR="00967AE8" w:rsidRPr="00BD08AA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53A40">
      <w:pPr>
        <w:rPr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165100</wp:posOffset>
            </wp:positionV>
            <wp:extent cx="9027795" cy="3463925"/>
            <wp:effectExtent l="19050" t="0" r="1905" b="0"/>
            <wp:wrapNone/>
            <wp:docPr id="56" name="Рисунок 8" descr="рис.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8" descr="рис. 9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7795" cy="346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BD08AA" w:rsidRDefault="00BD08AA">
      <w:pPr>
        <w:pStyle w:val="a8"/>
        <w:widowControl/>
        <w:ind w:firstLine="696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rPr>
          <w:rFonts w:ascii="Times New Roman" w:hAnsi="Times New Roman" w:cs="Times New Roman"/>
          <w:b/>
          <w:bCs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jc w:val="center"/>
        <w:rPr>
          <w:lang w:val="ru-RU"/>
        </w:rPr>
      </w:pPr>
    </w:p>
    <w:p w:rsidR="00553A40" w:rsidRDefault="00553A40">
      <w:pPr>
        <w:rPr>
          <w:rFonts w:ascii="Times New Roman" w:hAnsi="Times New Roman" w:cs="Times New Roman"/>
          <w:lang w:val="ru-RU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7" w:name="_Toc22134348"/>
      <w:bookmarkEnd w:id="17"/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A6088E" w:rsidRDefault="00A6088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D08AA" w:rsidRDefault="00BD08AA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395" type="#_x0000_t202" style="position:absolute;left:0;text-align:left;margin-left:77.15pt;margin-top:3.15pt;width:300.45pt;height:65.75pt;z-index:251860992;mso-width-percent:400;mso-height-percent:200;mso-width-percent:400;mso-height-percent:200;mso-width-relative:margin;mso-height-relative:margin" filled="f" stroked="f">
            <v:textbox style="mso-next-textbox:#_x0000_s1395;mso-fit-shape-to-text:t">
              <w:txbxContent>
                <w:p w:rsidR="00967AE8" w:rsidRPr="009518A4" w:rsidRDefault="00967AE8" w:rsidP="00584D01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входных групп</w:t>
                  </w:r>
                </w:p>
              </w:txbxContent>
            </v:textbox>
          </v:shape>
        </w:pict>
      </w: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s1399" type="#_x0000_t32" style="position:absolute;left:0;text-align:left;margin-left:390.7pt;margin-top:4.7pt;width:.05pt;height:166.35pt;z-index:251867136" o:connectortype="straight" strokecolor="black [3213]" strokeweight="2.25pt"/>
        </w:pict>
      </w:r>
      <w:r>
        <w:rPr>
          <w:noProof/>
        </w:rPr>
        <w:pict>
          <v:shape id="_x0000_s1396" type="#_x0000_t202" style="position:absolute;left:0;text-align:left;margin-left:77.15pt;margin-top:8.3pt;width:306pt;height:162.75pt;z-index:251863040;mso-width-relative:margin;mso-height-relative:margin" filled="f" stroked="f">
            <v:textbox>
              <w:txbxContent>
                <w:p w:rsidR="00967AE8" w:rsidRPr="00584D01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Изменение входных групп должно осуществляться в соответствии с паспортом фасада, единообразно общему архитектурному облику фасада. </w:t>
                  </w:r>
                </w:p>
                <w:p w:rsidR="00967AE8" w:rsidRPr="00584D01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Входные группы должны размещаться под балконами, лоджиями и эркерами. </w:t>
                  </w:r>
                </w:p>
                <w:p w:rsidR="00967AE8" w:rsidRPr="00584D01" w:rsidRDefault="00967AE8" w:rsidP="00584D01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Если архитектурным решением предусмотрено несколько входных групп в одной плоскости фасада, уровень входа каждой из них должен располагаются на одной горизонтальной оси.</w:t>
                  </w:r>
                </w:p>
                <w:p w:rsidR="00967AE8" w:rsidRDefault="00967AE8" w:rsidP="004B092F">
                  <w:pPr>
                    <w:jc w:val="both"/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</w:p>
              </w:txbxContent>
            </v:textbox>
          </v:shape>
        </w:pict>
      </w:r>
      <w:r>
        <w:rPr>
          <w:noProof/>
        </w:rPr>
        <w:pict>
          <v:shape id="_x0000_s1397" type="#_x0000_t202" style="position:absolute;left:0;text-align:left;margin-left:390.7pt;margin-top:-.1pt;width:300.5pt;height:183.35pt;z-index:251865088;mso-width-percent:400;mso-width-percent:400;mso-width-relative:margin;mso-height-relative:margin" filled="f" stroked="f">
            <v:textbox>
              <w:txbxContent>
                <w:p w:rsidR="00967AE8" w:rsidRPr="00584D01" w:rsidRDefault="00967AE8" w:rsidP="004B092F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Максимально допустимая высота уровня входа не более 1,2 метра.</w:t>
                  </w:r>
                </w:p>
                <w:p w:rsidR="00967AE8" w:rsidRPr="00584D01" w:rsidRDefault="00967AE8" w:rsidP="004B092F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Если архитектурным решением предусмотрено несколько входных групп, то их необходимо объединять в одном решении, имеющем конструктивное, стилевое и цветовое единство (рис. 10).</w:t>
                  </w:r>
                </w:p>
                <w:p w:rsidR="00967AE8" w:rsidRDefault="00967AE8" w:rsidP="004B092F">
                  <w:pPr>
                    <w:jc w:val="both"/>
                    <w:rPr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584D01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Ступени должны быть продублированы пандусом — наклонной площадкой, для преодоления перепада высот инвалидами на креслах-колясках, пешеходов с детскими колясками и других категорий населения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</w:p>
    <w:p w:rsidR="00553A40" w:rsidRDefault="005F195B">
      <w:pPr>
        <w:pStyle w:val="a8"/>
        <w:widowControl/>
        <w:ind w:firstLine="696"/>
        <w:rPr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pict>
          <v:shape id="_x0000_s1398" type="#_x0000_t32" style="position:absolute;left:0;text-align:left;margin-left:72.8pt;margin-top:1.2pt;width:0;height:147.6pt;z-index:251866112" o:connectortype="straight" strokecolor="black [3213]" strokeweight="2.25pt"/>
        </w:pict>
      </w:r>
      <w:r w:rsidR="00AB766B">
        <w:rPr>
          <w:rFonts w:ascii="Times New Roman" w:hAnsi="Times New Roman" w:cs="Times New Roman"/>
          <w:color w:val="1D1D1B"/>
          <w:sz w:val="24"/>
          <w:szCs w:val="24"/>
          <w:lang w:val="ru-RU"/>
        </w:rPr>
        <w:t xml:space="preserve"> </w:t>
      </w:r>
    </w:p>
    <w:p w:rsidR="00553A40" w:rsidRDefault="00AB766B">
      <w:pPr>
        <w:rPr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4"/>
          <w:szCs w:val="24"/>
          <w:lang w:val="ru-RU"/>
        </w:rPr>
        <w:tab/>
      </w:r>
    </w:p>
    <w:p w:rsidR="00553A40" w:rsidRDefault="00553A40">
      <w:pPr>
        <w:rPr>
          <w:lang w:val="ru-RU"/>
        </w:rPr>
      </w:pPr>
    </w:p>
    <w:p w:rsidR="00553A40" w:rsidRDefault="00553A40">
      <w:pPr>
        <w:jc w:val="center"/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84D01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1" allowOverlap="1">
            <wp:simplePos x="0" y="0"/>
            <wp:positionH relativeFrom="column">
              <wp:posOffset>835660</wp:posOffset>
            </wp:positionH>
            <wp:positionV relativeFrom="paragraph">
              <wp:posOffset>133985</wp:posOffset>
            </wp:positionV>
            <wp:extent cx="7858125" cy="2627630"/>
            <wp:effectExtent l="19050" t="0" r="9525" b="0"/>
            <wp:wrapNone/>
            <wp:docPr id="57" name="Рисунок 9" descr="рис.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9" descr="рис. 10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125" cy="2627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8" w:name="_Toc22134349"/>
      <w:bookmarkEnd w:id="18"/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84D01" w:rsidRDefault="00584D01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A6088E" w:rsidRDefault="00A6088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4B092F" w:rsidRDefault="004B092F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4B092F" w:rsidRDefault="004B092F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4B092F" w:rsidRDefault="004B092F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BA1053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lang w:eastAsia="ru-RU"/>
        </w:rPr>
        <w:lastRenderedPageBreak/>
        <w:pict>
          <v:shape id="_x0000_s1452" type="#_x0000_t202" style="position:absolute;left:0;text-align:left;margin-left:101.15pt;margin-top:7.9pt;width:300.5pt;height:65.75pt;z-index:251940864;mso-width-percent:400;mso-height-percent:200;mso-width-percent:400;mso-height-percent:200;mso-width-relative:margin;mso-height-relative:margin" filled="f" stroked="f">
            <v:textbox style="mso-next-textbox:#_x0000_s1452;mso-fit-shape-to-text:t">
              <w:txbxContent>
                <w:p w:rsidR="00967AE8" w:rsidRPr="009518A4" w:rsidRDefault="00967AE8" w:rsidP="00BA1053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входных групп</w:t>
                  </w:r>
                </w:p>
              </w:txbxContent>
            </v:textbox>
          </v:shape>
        </w:pict>
      </w:r>
    </w:p>
    <w:p w:rsidR="00BA1053" w:rsidRDefault="00BA1053">
      <w:pPr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941888" behindDoc="1" locked="0" layoutInCell="1" allowOverlap="1">
            <wp:simplePos x="0" y="0"/>
            <wp:positionH relativeFrom="column">
              <wp:posOffset>89792</wp:posOffset>
            </wp:positionH>
            <wp:positionV relativeFrom="paragraph">
              <wp:posOffset>781667</wp:posOffset>
            </wp:positionV>
            <wp:extent cx="9544445" cy="5511114"/>
            <wp:effectExtent l="19050" t="0" r="0" b="0"/>
            <wp:wrapNone/>
            <wp:docPr id="24" name="Рисунок 23" descr="2024-09-24_11-24-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4-09-24_11-24-45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4445" cy="5511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738A9">
        <w:rPr>
          <w:rFonts w:ascii="Times New Roman" w:hAnsi="Times New Roman"/>
          <w:b/>
          <w:bCs/>
          <w:sz w:val="24"/>
          <w:szCs w:val="24"/>
          <w:lang w:val="ru-RU"/>
        </w:rPr>
        <w:br w:type="page"/>
      </w:r>
    </w:p>
    <w:p w:rsidR="00553A40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lastRenderedPageBreak/>
        <w:pict>
          <v:shape id="_x0000_s1401" type="#_x0000_t202" style="position:absolute;left:0;text-align:left;margin-left:89.15pt;margin-top:15.15pt;width:300.45pt;height:65.75pt;z-index:251868160;mso-width-percent:400;mso-height-percent:200;mso-width-percent:400;mso-height-percent:200;mso-width-relative:margin;mso-height-relative:margin" filled="f" stroked="f">
            <v:textbox style="mso-next-textbox:#_x0000_s1401;mso-fit-shape-to-text:t">
              <w:txbxContent>
                <w:p w:rsidR="00967AE8" w:rsidRPr="009518A4" w:rsidRDefault="00967AE8" w:rsidP="004B092F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Размещение витринных конструкций</w:t>
                  </w:r>
                </w:p>
              </w:txbxContent>
            </v:textbox>
          </v:shape>
        </w:pict>
      </w:r>
    </w:p>
    <w:p w:rsidR="00553A40" w:rsidRDefault="00553A40">
      <w:pPr>
        <w:rPr>
          <w:lang w:val="ru-RU"/>
        </w:rPr>
      </w:pPr>
    </w:p>
    <w:p w:rsidR="003F243C" w:rsidRDefault="003F243C">
      <w:pPr>
        <w:rPr>
          <w:lang w:val="ru-RU"/>
        </w:rPr>
      </w:pPr>
    </w:p>
    <w:p w:rsidR="003F243C" w:rsidRDefault="003F243C">
      <w:pPr>
        <w:rPr>
          <w:lang w:val="ru-RU"/>
        </w:rPr>
      </w:pPr>
    </w:p>
    <w:p w:rsidR="003F243C" w:rsidRDefault="003F243C">
      <w:pPr>
        <w:rPr>
          <w:lang w:val="ru-RU"/>
        </w:rPr>
      </w:pPr>
    </w:p>
    <w:p w:rsidR="00553A40" w:rsidRDefault="00553A40">
      <w:pPr>
        <w:pStyle w:val="a8"/>
        <w:widowControl/>
        <w:ind w:firstLine="696"/>
        <w:rPr>
          <w:lang w:val="ru-RU"/>
        </w:rPr>
      </w:pPr>
    </w:p>
    <w:p w:rsidR="00553A40" w:rsidRDefault="00553A40">
      <w:pPr>
        <w:pStyle w:val="a8"/>
        <w:jc w:val="center"/>
        <w:rPr>
          <w:rFonts w:ascii="SFUIText-Light" w:hAnsi="SFUIText-Light" w:cs="SFUIText-Light"/>
          <w:color w:val="1D1D1B"/>
          <w:sz w:val="20"/>
          <w:szCs w:val="20"/>
          <w:lang w:val="ru-RU"/>
        </w:rPr>
      </w:pPr>
    </w:p>
    <w:p w:rsidR="00553A40" w:rsidRDefault="005F195B">
      <w:pPr>
        <w:pStyle w:val="a8"/>
        <w:widowControl/>
        <w:rPr>
          <w:rFonts w:ascii="SFUIText-Light" w:hAnsi="SFUIText-Light" w:cs="SFUIText-Light"/>
          <w:color w:val="1D1D1B"/>
          <w:sz w:val="20"/>
          <w:szCs w:val="20"/>
          <w:lang w:val="ru-RU"/>
        </w:rPr>
      </w:pPr>
      <w:r>
        <w:rPr>
          <w:rFonts w:ascii="SFUIText-Light" w:hAnsi="SFUIText-Light" w:cs="SFUIText-Light"/>
          <w:noProof/>
          <w:color w:val="1D1D1B"/>
          <w:sz w:val="20"/>
          <w:szCs w:val="20"/>
          <w:lang w:val="ru-RU"/>
        </w:rPr>
        <w:pict>
          <v:shape id="_x0000_s1402" type="#_x0000_t202" style="position:absolute;left:0;text-align:left;margin-left:84.1pt;margin-top:.8pt;width:299.65pt;height:117.45pt;z-index:251871232;mso-width-percent:400;mso-width-percent:400;mso-width-relative:margin;mso-height-relative:margin" filled="f" strokecolor="white [3212]">
            <v:textbox>
              <w:txbxContent>
                <w:p w:rsidR="00967AE8" w:rsidRPr="003F243C" w:rsidRDefault="00967AE8" w:rsidP="003F243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3F243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При размещении витринной конструкции с внутренней стороны витрины расстояние от остекления витрины до витринной конструкции должно составлять не менее 0,15 метра (рис. 11).</w:t>
                  </w:r>
                </w:p>
                <w:p w:rsidR="00967AE8" w:rsidRPr="003F243C" w:rsidRDefault="00967AE8" w:rsidP="003F243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3F243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 Максимальные высота и длина витринной конструкции не должны быть больше 1/2 высоты и длины остекления витрины соответственно.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05" type="#_x0000_t32" style="position:absolute;left:0;text-align:left;margin-left:407.2pt;margin-top:10.55pt;width:0;height:45.4pt;z-index:251875328" o:connectortype="straight" strokecolor="#c00000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  <w:lang w:val="ru-RU" w:eastAsia="ru-RU"/>
        </w:rPr>
        <w:pict>
          <v:shape id="_x0000_s1404" type="#_x0000_t32" style="position:absolute;left:0;text-align:left;margin-left:84.1pt;margin-top:7.2pt;width:0;height:98.95pt;z-index:251874304" o:connectortype="straight" strokeweight="2.25pt"/>
        </w:pict>
      </w: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403" type="#_x0000_t202" style="position:absolute;left:0;text-align:left;margin-left:407.2pt;margin-top:7.2pt;width:325.85pt;height:71.1pt;z-index:251873280;mso-width-relative:margin;mso-height-relative:margin" filled="f" strokecolor="white [3212]">
            <v:textbox>
              <w:txbxContent>
                <w:p w:rsidR="00967AE8" w:rsidRPr="00DA627E" w:rsidRDefault="00967AE8" w:rsidP="00DA627E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color w:val="1D1D1B"/>
                      <w:sz w:val="24"/>
                      <w:szCs w:val="24"/>
                      <w:lang w:val="ru-RU"/>
                    </w:rPr>
                    <w:tab/>
                  </w:r>
                  <w:r w:rsidRPr="00DA627E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Запрещено использование в качестве витринных конструкций и её элементов электронных носителей (бегущих строк, медиа-экранов).</w:t>
                  </w:r>
                </w:p>
              </w:txbxContent>
            </v:textbox>
          </v:shape>
        </w:pict>
      </w:r>
    </w:p>
    <w:p w:rsidR="00553A40" w:rsidRDefault="00553A40">
      <w:pPr>
        <w:pStyle w:val="a8"/>
        <w:widowControl/>
        <w:rPr>
          <w:rFonts w:ascii="Times New Roman" w:hAnsi="Times New Roman" w:cs="Times New Roman"/>
          <w:color w:val="1D1D1B"/>
          <w:sz w:val="20"/>
          <w:szCs w:val="20"/>
          <w:lang w:val="ru-RU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bookmarkStart w:id="19" w:name="_Toc22134350"/>
      <w:bookmarkEnd w:id="19"/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DA627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1043236</wp:posOffset>
            </wp:positionH>
            <wp:positionV relativeFrom="paragraph">
              <wp:posOffset>150506</wp:posOffset>
            </wp:positionV>
            <wp:extent cx="4018307" cy="3765176"/>
            <wp:effectExtent l="19050" t="0" r="1243" b="0"/>
            <wp:wrapNone/>
            <wp:docPr id="58" name="Рисунок 10" descr="рис.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10" descr="рис. 11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307" cy="376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3F243C" w:rsidRDefault="003F243C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A627E" w:rsidRDefault="00DA627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DA627E" w:rsidRDefault="00DA627E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E470EB" w:rsidRDefault="00E470E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E470EB" w:rsidRDefault="00E470E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E470EB" w:rsidRDefault="005F195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  <w:r>
        <w:rPr>
          <w:rFonts w:ascii="Times New Roman" w:hAnsi="Times New Roman"/>
          <w:b w:val="0"/>
          <w:bCs w:val="0"/>
          <w:noProof/>
          <w:sz w:val="24"/>
          <w:szCs w:val="24"/>
          <w:u w:val="none"/>
          <w:lang w:eastAsia="ru-RU"/>
        </w:rPr>
        <w:pict>
          <v:shape id="_x0000_s1406" type="#_x0000_t202" style="position:absolute;left:0;text-align:left;margin-left:101.15pt;margin-top:-.45pt;width:300.45pt;height:65.75pt;z-index:251876352;mso-width-percent:400;mso-height-percent:200;mso-width-percent:400;mso-height-percent:200;mso-width-relative:margin;mso-height-relative:margin" filled="f" stroked="f">
            <v:textbox style="mso-next-textbox:#_x0000_s1406;mso-fit-shape-to-text:t">
              <w:txbxContent>
                <w:p w:rsidR="00967AE8" w:rsidRPr="009518A4" w:rsidRDefault="00967AE8" w:rsidP="00FE378C">
                  <w:pPr>
                    <w:rPr>
                      <w:rFonts w:ascii="Impact" w:hAnsi="Impact"/>
                      <w:sz w:val="40"/>
                      <w:lang w:val="ru-RU"/>
                    </w:rPr>
                  </w:pPr>
                  <w:r>
                    <w:rPr>
                      <w:rFonts w:ascii="Impact" w:hAnsi="Impact"/>
                      <w:bCs/>
                      <w:sz w:val="48"/>
                      <w:szCs w:val="24"/>
                      <w:lang w:val="ru-RU"/>
                    </w:rPr>
                    <w:t>Торговые и бизнес-центры</w:t>
                  </w:r>
                </w:p>
              </w:txbxContent>
            </v:textbox>
          </v:shape>
        </w:pict>
      </w:r>
    </w:p>
    <w:p w:rsidR="00E470EB" w:rsidRDefault="00E470EB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53A40">
      <w:pPr>
        <w:pStyle w:val="Heading11"/>
        <w:jc w:val="center"/>
        <w:rPr>
          <w:rFonts w:ascii="Times New Roman" w:hAnsi="Times New Roman"/>
          <w:b w:val="0"/>
          <w:bCs w:val="0"/>
          <w:sz w:val="24"/>
          <w:szCs w:val="24"/>
          <w:u w:val="none"/>
        </w:rPr>
      </w:pPr>
    </w:p>
    <w:p w:rsidR="00553A40" w:rsidRDefault="005F195B">
      <w:pPr>
        <w:rPr>
          <w:lang w:val="ru-RU"/>
        </w:rPr>
      </w:pPr>
      <w:r>
        <w:rPr>
          <w:rFonts w:ascii="Times New Roman" w:hAnsi="Times New Roman"/>
          <w:b/>
          <w:bCs/>
          <w:noProof/>
          <w:sz w:val="24"/>
          <w:szCs w:val="24"/>
        </w:rPr>
        <w:pict>
          <v:shape id="_x0000_s1407" type="#_x0000_t202" style="position:absolute;margin-left:89.3pt;margin-top:.45pt;width:375.3pt;height:180.7pt;z-index:251878400;mso-width-relative:margin;mso-height-relative:margin" filled="f" stroked="f">
            <v:textbox>
              <w:txbxContent>
                <w:p w:rsidR="00967AE8" w:rsidRPr="00FE378C" w:rsidRDefault="00967AE8" w:rsidP="00FE378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ab/>
                  </w: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При проектировании оформления объектов коммерческой недвижимости следует стремиться к гармонизации архитектурного облика и дополнительных элементов на фасадах зданий:</w:t>
                  </w:r>
                </w:p>
                <w:p w:rsidR="00967AE8" w:rsidRPr="00FE378C" w:rsidRDefault="00967AE8" w:rsidP="00FE378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1) </w:t>
                  </w:r>
                  <w:r w:rsidR="009518C6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и</w:t>
                  </w: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нформационные носители должны быть размещены в единой системе горизонтальны</w:t>
                  </w:r>
                  <w:r w:rsidR="009518C6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х и вертикальных осей (рис. 12);</w:t>
                  </w:r>
                </w:p>
                <w:p w:rsidR="00967AE8" w:rsidRPr="00FE378C" w:rsidRDefault="00967AE8" w:rsidP="00FE378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2) </w:t>
                  </w:r>
                  <w:r w:rsidR="009518C6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и</w:t>
                  </w: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нформационные носители должны быть соразмерны и  расположены в единой горизонтальной или вертикальной оси</w:t>
                  </w:r>
                  <w:r w:rsidR="009518C6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;</w:t>
                  </w:r>
                </w:p>
                <w:p w:rsidR="00967AE8" w:rsidRPr="00FE378C" w:rsidRDefault="00967AE8" w:rsidP="00FE378C">
                  <w:pPr>
                    <w:jc w:val="both"/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</w:pP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 xml:space="preserve">3) </w:t>
                  </w:r>
                  <w:r w:rsidR="009518C6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г</w:t>
                  </w:r>
                  <w:r w:rsidRPr="00FE378C">
                    <w:rPr>
                      <w:rFonts w:ascii="Arial" w:hAnsi="Arial" w:cs="Arial"/>
                      <w:sz w:val="24"/>
                      <w:szCs w:val="24"/>
                      <w:lang w:val="ru-RU"/>
                    </w:rPr>
                    <w:t>руппы навигационных вывесок должны быть упорядочены в едином формате, имеющем четкие границы, структуру и стилистику наполнения в соответствии с архитектурным обликом здания.</w:t>
                  </w:r>
                </w:p>
              </w:txbxContent>
            </v:textbox>
          </v:shape>
        </w:pict>
      </w:r>
    </w:p>
    <w:p w:rsidR="00553A40" w:rsidRDefault="00553A40">
      <w:pPr>
        <w:pStyle w:val="a8"/>
        <w:widowControl/>
        <w:ind w:firstLine="696"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Default="00553A40">
      <w:pPr>
        <w:pStyle w:val="a8"/>
        <w:widowControl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553A40" w:rsidRPr="006D37BE" w:rsidRDefault="00553A40">
      <w:pPr>
        <w:pStyle w:val="a8"/>
        <w:widowControl/>
        <w:jc w:val="center"/>
        <w:rPr>
          <w:lang w:val="ru-RU"/>
        </w:rPr>
      </w:pPr>
    </w:p>
    <w:p w:rsidR="00553A40" w:rsidRDefault="00553A40">
      <w:pPr>
        <w:rPr>
          <w:lang w:val="ru-RU"/>
        </w:rPr>
      </w:pPr>
    </w:p>
    <w:p w:rsidR="00553A40" w:rsidRDefault="00553A40">
      <w:pPr>
        <w:rPr>
          <w:lang w:val="ru-RU"/>
        </w:rPr>
      </w:pPr>
    </w:p>
    <w:p w:rsidR="00FE378C" w:rsidRDefault="00FE378C">
      <w:pPr>
        <w:pStyle w:val="11"/>
        <w:jc w:val="center"/>
        <w:rPr>
          <w:b w:val="0"/>
          <w:sz w:val="24"/>
          <w:szCs w:val="24"/>
          <w:u w:val="none"/>
        </w:rPr>
      </w:pPr>
    </w:p>
    <w:p w:rsidR="00FE378C" w:rsidRDefault="00FE378C">
      <w:pPr>
        <w:pStyle w:val="11"/>
        <w:jc w:val="center"/>
        <w:rPr>
          <w:b w:val="0"/>
          <w:sz w:val="24"/>
          <w:szCs w:val="24"/>
          <w:u w:val="none"/>
        </w:rPr>
      </w:pPr>
    </w:p>
    <w:p w:rsidR="00FE378C" w:rsidRDefault="00FE378C">
      <w:pPr>
        <w:pStyle w:val="11"/>
        <w:jc w:val="center"/>
        <w:rPr>
          <w:b w:val="0"/>
          <w:sz w:val="24"/>
          <w:szCs w:val="24"/>
          <w:u w:val="none"/>
        </w:rPr>
      </w:pPr>
    </w:p>
    <w:p w:rsidR="00FE378C" w:rsidRDefault="00FE378C">
      <w:pPr>
        <w:pStyle w:val="11"/>
        <w:jc w:val="center"/>
        <w:rPr>
          <w:b w:val="0"/>
          <w:sz w:val="24"/>
          <w:szCs w:val="24"/>
          <w:u w:val="none"/>
        </w:rPr>
      </w:pPr>
    </w:p>
    <w:p w:rsidR="00FE378C" w:rsidRDefault="00FE378C">
      <w:pPr>
        <w:pStyle w:val="11"/>
        <w:jc w:val="center"/>
        <w:rPr>
          <w:b w:val="0"/>
          <w:sz w:val="24"/>
          <w:szCs w:val="24"/>
          <w:u w:val="none"/>
        </w:rPr>
      </w:pPr>
    </w:p>
    <w:p w:rsidR="00553A40" w:rsidRDefault="00553A40">
      <w:pPr>
        <w:pStyle w:val="11"/>
        <w:jc w:val="center"/>
        <w:rPr>
          <w:b w:val="0"/>
          <w:sz w:val="24"/>
          <w:szCs w:val="24"/>
          <w:u w:val="none"/>
        </w:rPr>
      </w:pPr>
    </w:p>
    <w:p w:rsidR="00553A40" w:rsidRDefault="00460859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  <w:r>
        <w:rPr>
          <w:rFonts w:ascii="Times New Roman" w:hAnsi="Times New Roman" w:cs="Times New Roman"/>
          <w:noProof/>
          <w:color w:val="1D1D1B"/>
          <w:sz w:val="24"/>
          <w:szCs w:val="24"/>
          <w:lang w:val="ru-RU" w:eastAsia="ru-RU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1212215</wp:posOffset>
            </wp:positionH>
            <wp:positionV relativeFrom="paragraph">
              <wp:posOffset>60325</wp:posOffset>
            </wp:positionV>
            <wp:extent cx="6250940" cy="3987800"/>
            <wp:effectExtent l="19050" t="0" r="0" b="0"/>
            <wp:wrapNone/>
            <wp:docPr id="59" name="Рисунок 11" descr="рис.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11" descr="рис. 12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94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FE378C" w:rsidRDefault="00FE378C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A6088E" w:rsidRDefault="00A6088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A6088E" w:rsidRDefault="00A6088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A6088E" w:rsidRDefault="00A6088E">
      <w:pPr>
        <w:pStyle w:val="a8"/>
        <w:widowControl/>
        <w:jc w:val="both"/>
        <w:rPr>
          <w:rFonts w:ascii="Times New Roman" w:hAnsi="Times New Roman" w:cs="Times New Roman"/>
          <w:color w:val="1D1D1B"/>
          <w:sz w:val="24"/>
          <w:szCs w:val="24"/>
          <w:lang w:val="ru-RU"/>
        </w:rPr>
      </w:pPr>
    </w:p>
    <w:p w:rsidR="003F6839" w:rsidRDefault="005F195B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shape id="_x0000_s1453" type="#_x0000_t202" style="position:absolute;margin-left:48.75pt;margin-top:7.25pt;width:560.05pt;height:121.25pt;z-index:251942912;mso-width-relative:margin;mso-height-relative:margin" filled="f" stroked="f">
            <v:textbox style="mso-next-textbox:#_x0000_s1453">
              <w:txbxContent>
                <w:p w:rsidR="00967AE8" w:rsidRPr="005305DF" w:rsidRDefault="00967AE8" w:rsidP="005305DF">
                  <w:pPr>
                    <w:rPr>
                      <w:rFonts w:ascii="Impact" w:hAnsi="Impact"/>
                      <w:sz w:val="96"/>
                      <w:lang w:val="ru-RU"/>
                    </w:rPr>
                  </w:pPr>
                  <w:r w:rsidRPr="005305DF">
                    <w:rPr>
                      <w:rFonts w:ascii="Impact" w:hAnsi="Impact"/>
                      <w:sz w:val="96"/>
                      <w:lang w:val="ru-RU"/>
                    </w:rPr>
                    <w:t>Вывески в исторической застройк</w:t>
                  </w:r>
                  <w:r>
                    <w:rPr>
                      <w:rFonts w:ascii="Impact" w:hAnsi="Impact"/>
                      <w:sz w:val="96"/>
                      <w:lang w:val="ru-RU"/>
                    </w:rPr>
                    <w:t>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457" type="#_x0000_t202" style="position:absolute;margin-left:397.35pt;margin-top:253.7pt;width:300.45pt;height:218.6pt;z-index:251948032;mso-width-percent:400;mso-width-percent:400;mso-width-relative:margin;mso-height-relative:margin" filled="f" stroked="f">
            <v:textbox style="mso-next-textbox:#_x0000_s1457">
              <w:txbxContent>
                <w:p w:rsidR="00967AE8" w:rsidRPr="005305DF" w:rsidRDefault="00967AE8" w:rsidP="005305DF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5305DF">
                    <w:rPr>
                      <w:rFonts w:ascii="Arial" w:hAnsi="Arial" w:cs="Arial"/>
                      <w:lang w:val="ru-RU"/>
                    </w:rPr>
                    <w:t>Рекомендуемая ширина рамки составляет от 0,05 до 0,10 метра, в зависимости от размера информационной конструкции. Если форма сложная, подложка может быть без обрамления.</w:t>
                  </w:r>
                </w:p>
                <w:p w:rsidR="00967AE8" w:rsidRPr="005305DF" w:rsidRDefault="00967AE8" w:rsidP="005305DF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5305DF">
                    <w:rPr>
                      <w:rFonts w:ascii="Arial" w:hAnsi="Arial" w:cs="Arial"/>
                      <w:lang w:val="ru-RU"/>
                    </w:rPr>
                    <w:t xml:space="preserve">Информация (буквы, цифры) и декоративные элементы (рамки, виньетки) </w:t>
                  </w:r>
                </w:p>
                <w:p w:rsidR="00967AE8" w:rsidRPr="00656D34" w:rsidRDefault="00967AE8" w:rsidP="005305DF">
                  <w:pPr>
                    <w:jc w:val="both"/>
                    <w:rPr>
                      <w:rFonts w:ascii="Arial" w:hAnsi="Arial" w:cs="Arial"/>
                    </w:rPr>
                  </w:pPr>
                  <w:r w:rsidRPr="005305DF">
                    <w:rPr>
                      <w:rFonts w:ascii="Arial" w:hAnsi="Arial" w:cs="Arial"/>
                      <w:lang w:val="ru-RU"/>
                    </w:rPr>
                    <w:t xml:space="preserve">могут быть прорисованы или рельефны, изготовлены из дерева, металла, гипса,  стекла и других натуральных материалов, при необходимости окрашенных в  разрешенные цвета. </w:t>
                  </w:r>
                  <w:r w:rsidRPr="00B45A11">
                    <w:rPr>
                      <w:rFonts w:ascii="Arial" w:hAnsi="Arial" w:cs="Arial"/>
                    </w:rPr>
                    <w:t>Может применяться золочение, обработка поталью, патинирование.</w:t>
                  </w:r>
                </w:p>
                <w:p w:rsidR="00967AE8" w:rsidRDefault="00967AE8">
                  <w:pPr>
                    <w:rPr>
                      <w:lang w:val="ru-RU"/>
                    </w:rPr>
                  </w:pP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1456" type="#_x0000_t202" style="position:absolute;margin-left:38.85pt;margin-top:249.2pt;width:318.3pt;height:267.85pt;z-index:251945984;mso-width-relative:margin;mso-height-relative:margin" stroked="f">
            <v:textbox style="mso-next-textbox:#_x0000_s1456">
              <w:txbxContent>
                <w:p w:rsidR="00967AE8" w:rsidRPr="005305DF" w:rsidRDefault="00967AE8" w:rsidP="005305DF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5305DF">
                    <w:rPr>
                      <w:rFonts w:ascii="Arial" w:hAnsi="Arial" w:cs="Arial"/>
                      <w:lang w:val="ru-RU"/>
                    </w:rPr>
                    <w:t>Информация размещается на подложке из натуральных материалов, предпочтительно из нержавеющей стали. Разрешены металл, камень, дерево, водостойкая фанера и стекло. Фон окрашивается в разрешённые цвета, лицевая сторона подложки покрывается краской кистью, внутренняя — другим способом. Материал подложки должен быть защищён от влаги, прогрунтован и обработан антисептиком.</w:t>
                  </w:r>
                </w:p>
                <w:p w:rsidR="00967AE8" w:rsidRPr="005305DF" w:rsidRDefault="00967AE8" w:rsidP="005305DF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5305DF">
                    <w:rPr>
                      <w:rFonts w:ascii="Arial" w:hAnsi="Arial" w:cs="Arial"/>
                      <w:lang w:val="ru-RU"/>
                    </w:rPr>
                    <w:t>Допускается использование в текстах (надписях товарных знаков и знаков обслуживания, в том числе на иностранных языках.</w:t>
                  </w:r>
                </w:p>
                <w:p w:rsidR="00967AE8" w:rsidRPr="00D738A9" w:rsidRDefault="00967AE8" w:rsidP="005305DF">
                  <w:pPr>
                    <w:jc w:val="both"/>
                    <w:rPr>
                      <w:rFonts w:ascii="Arial" w:hAnsi="Arial" w:cs="Arial"/>
                      <w:lang w:val="ru-RU"/>
                    </w:rPr>
                  </w:pPr>
                  <w:r>
                    <w:rPr>
                      <w:rFonts w:ascii="Arial" w:hAnsi="Arial" w:cs="Arial"/>
                      <w:lang w:val="ru-RU"/>
                    </w:rPr>
                    <w:tab/>
                  </w:r>
                  <w:r w:rsidRPr="005305DF">
                    <w:rPr>
                      <w:rFonts w:ascii="Arial" w:hAnsi="Arial" w:cs="Arial"/>
                      <w:lang w:val="ru-RU"/>
                    </w:rPr>
                    <w:t xml:space="preserve">Периметр подложки должен быть оформлен деревянным багетом или аналогичной деревянной или металлической рамкой, которая грунтуется и, при необходимости, окрашивается в цвета, разрешённые настоящими правилами. </w:t>
                  </w:r>
                  <w:r>
                    <w:rPr>
                      <w:rFonts w:ascii="Arial" w:hAnsi="Arial" w:cs="Arial"/>
                      <w:lang w:val="ru-RU"/>
                    </w:rPr>
                    <w:tab/>
                  </w:r>
                </w:p>
              </w:txbxContent>
            </v:textbox>
          </v:shape>
        </w:pict>
      </w: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A6088E" w:rsidRDefault="00A6088E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BE12B1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52128" behindDoc="1" locked="0" layoutInCell="1" allowOverlap="1">
            <wp:simplePos x="0" y="0"/>
            <wp:positionH relativeFrom="column">
              <wp:posOffset>5038725</wp:posOffset>
            </wp:positionH>
            <wp:positionV relativeFrom="paragraph">
              <wp:posOffset>120650</wp:posOffset>
            </wp:positionV>
            <wp:extent cx="3015615" cy="1183005"/>
            <wp:effectExtent l="19050" t="0" r="0" b="0"/>
            <wp:wrapNone/>
            <wp:docPr id="25" name="Рисунок 3" descr="magnit-vyve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gnit-vyveska.jp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5615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53152" behindDoc="1" locked="0" layoutInCell="1" allowOverlap="1">
            <wp:simplePos x="0" y="0"/>
            <wp:positionH relativeFrom="column">
              <wp:posOffset>1711325</wp:posOffset>
            </wp:positionH>
            <wp:positionV relativeFrom="paragraph">
              <wp:posOffset>120650</wp:posOffset>
            </wp:positionV>
            <wp:extent cx="2724150" cy="1183005"/>
            <wp:effectExtent l="19050" t="0" r="0" b="0"/>
            <wp:wrapNone/>
            <wp:docPr id="26" name="Рисунок 2" descr="Музей_живой_старинной_вывески_в_Рыбинске_-_Часовая_мастер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узей_живой_старинной_вывески_в_Рыбинске_-_Часовая_мастерская.jpg"/>
                    <pic:cNvPicPr/>
                  </pic:nvPicPr>
                  <pic:blipFill>
                    <a:blip r:embed="rId109" cstate="print"/>
                    <a:srcRect b="12079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183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195B">
        <w:rPr>
          <w:noProof/>
          <w:lang w:val="ru-RU" w:eastAsia="ru-RU"/>
        </w:rPr>
        <w:pict>
          <v:shape id="_x0000_s1459" type="#_x0000_t32" style="position:absolute;margin-left:394.9pt;margin-top:133pt;width:0;height:157.65pt;z-index:251950080;mso-position-horizontal-relative:text;mso-position-vertical-relative:text" o:connectortype="straight" strokecolor="black [3213]" strokeweight="2.25pt"/>
        </w:pict>
      </w:r>
      <w:r w:rsidR="005F195B">
        <w:rPr>
          <w:noProof/>
          <w:lang w:val="ru-RU" w:eastAsia="ru-RU"/>
        </w:rPr>
        <w:pict>
          <v:shape id="_x0000_s1458" type="#_x0000_t32" style="position:absolute;margin-left:34.3pt;margin-top:133pt;width:0;height:202.4pt;z-index:251949056;mso-position-horizontal-relative:text;mso-position-vertical-relative:text" o:connectortype="straight" strokecolor="black [3213]" strokeweight="2.25pt"/>
        </w:pict>
      </w:r>
      <w:r w:rsidR="005F195B">
        <w:rPr>
          <w:noProof/>
          <w:lang w:val="ru-RU" w:eastAsia="ru-RU"/>
        </w:rPr>
        <w:pict>
          <v:shape id="_x0000_s1455" type="#_x0000_t32" style="position:absolute;margin-left:52.95pt;margin-top:107.05pt;width:682.75pt;height:0;z-index:251944960;mso-position-horizontal-relative:text;mso-position-vertical-relative:text" o:connectortype="straight" strokeweight="2.25pt"/>
        </w:pict>
      </w:r>
      <w:r w:rsidR="005F195B">
        <w:rPr>
          <w:noProof/>
          <w:lang w:val="ru-RU" w:eastAsia="ru-RU"/>
        </w:rPr>
        <w:pict>
          <v:shape id="_x0000_s1454" type="#_x0000_t32" style="position:absolute;margin-left:52.95pt;margin-top:4.5pt;width:682.75pt;height:0;z-index:251943936;mso-position-horizontal-relative:text;mso-position-vertical-relative:text" o:connectortype="straight" strokeweight="2.25pt"/>
        </w:pict>
      </w: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BE12B1" w:rsidRDefault="00BE12B1">
      <w:pPr>
        <w:rPr>
          <w:lang w:val="ru-RU"/>
        </w:rPr>
      </w:pPr>
    </w:p>
    <w:p w:rsidR="00BE12B1" w:rsidRDefault="00BE12B1">
      <w:pPr>
        <w:rPr>
          <w:lang w:val="ru-RU"/>
        </w:rPr>
      </w:pPr>
    </w:p>
    <w:p w:rsidR="00BE12B1" w:rsidRDefault="00BE12B1">
      <w:pPr>
        <w:rPr>
          <w:lang w:val="ru-RU"/>
        </w:rPr>
      </w:pPr>
    </w:p>
    <w:p w:rsidR="00BE12B1" w:rsidRDefault="00BE12B1">
      <w:pPr>
        <w:rPr>
          <w:lang w:val="ru-RU"/>
        </w:rPr>
      </w:pPr>
    </w:p>
    <w:p w:rsidR="00BE12B1" w:rsidRDefault="00BE12B1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3F6839" w:rsidRDefault="003F6839">
      <w:pPr>
        <w:rPr>
          <w:lang w:val="ru-RU"/>
        </w:rPr>
      </w:pPr>
    </w:p>
    <w:p w:rsidR="00C464C9" w:rsidRDefault="005F195B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shape id="_x0000_s3297" type="#_x0000_t202" style="position:absolute;margin-left:39.25pt;margin-top:6.45pt;width:560.05pt;height:50pt;z-index:252787712;mso-width-relative:margin;mso-height-relative:margin" filled="f" stroked="f">
            <v:textbox style="mso-next-textbox:#_x0000_s3297">
              <w:txbxContent>
                <w:p w:rsidR="00967AE8" w:rsidRPr="00566DAF" w:rsidRDefault="00967AE8" w:rsidP="00566DAF">
                  <w:pPr>
                    <w:rPr>
                      <w:rFonts w:ascii="Impact" w:hAnsi="Impact"/>
                      <w:sz w:val="44"/>
                      <w:lang w:val="ru-RU"/>
                    </w:rPr>
                  </w:pPr>
                  <w:r w:rsidRPr="00566DAF">
                    <w:rPr>
                      <w:rFonts w:ascii="Impact" w:hAnsi="Impact"/>
                      <w:sz w:val="48"/>
                      <w:lang w:val="ru-RU"/>
                    </w:rPr>
                    <w:t>Размещение вывесок в исторической застройке</w:t>
                  </w:r>
                </w:p>
              </w:txbxContent>
            </v:textbox>
          </v:shape>
        </w:pict>
      </w:r>
    </w:p>
    <w:p w:rsidR="00C464C9" w:rsidRDefault="005F195B">
      <w:pPr>
        <w:widowControl/>
        <w:rPr>
          <w:lang w:val="ru-RU"/>
        </w:rPr>
      </w:pPr>
      <w:r>
        <w:rPr>
          <w:noProof/>
          <w:lang w:val="ru-RU" w:eastAsia="ru-RU"/>
        </w:rPr>
        <w:pict>
          <v:shape id="_x0000_s3302" type="#_x0000_t202" style="position:absolute;margin-left:272.7pt;margin-top:473.35pt;width:215.1pt;height:45.9pt;z-index:252793856;mso-height-percent:200;mso-height-percent:200;mso-width-relative:margin;mso-height-relative:margin" filled="f" stroked="f">
            <v:textbox style="mso-fit-shape-to-text:t">
              <w:txbxContent>
                <w:p w:rsidR="00967AE8" w:rsidRPr="00566DAF" w:rsidRDefault="00967AE8" w:rsidP="00566DAF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  <w:r w:rsidRPr="00566DAF">
                    <w:rPr>
                      <w:rFonts w:ascii="Arial" w:eastAsia="Arial Unicode MS" w:hAnsi="Arial" w:cs="Arial"/>
                      <w:color w:val="56AF31"/>
                      <w:sz w:val="24"/>
                      <w:szCs w:val="28"/>
                      <w:lang w:val="ru-RU"/>
                    </w:rPr>
                    <w:t>ХОРОШО.</w:t>
                  </w:r>
                  <w:r w:rsidRPr="00566DAF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 xml:space="preserve"> Применение материалов, соответствующих историческому облику зданий.</w:t>
                  </w:r>
                </w:p>
                <w:p w:rsidR="00967AE8" w:rsidRPr="00566DAF" w:rsidRDefault="00967AE8" w:rsidP="00566DAF">
                  <w:pPr>
                    <w:rPr>
                      <w:rFonts w:ascii="Arial" w:hAnsi="Arial" w:cs="Arial"/>
                      <w:sz w:val="16"/>
                      <w:lang w:val="ru-RU"/>
                    </w:rPr>
                  </w:pP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3301" type="#_x0000_t202" style="position:absolute;margin-left:13.6pt;margin-top:472.95pt;width:215.1pt;height:47.05pt;z-index:252792832;mso-height-percent:200;mso-height-percent:200;mso-width-relative:margin;mso-height-relative:margin" filled="f" stroked="f">
            <v:textbox style="mso-fit-shape-to-text:t">
              <w:txbxContent>
                <w:p w:rsidR="00967AE8" w:rsidRPr="00566DAF" w:rsidRDefault="00967AE8" w:rsidP="00566DAF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</w:pPr>
                  <w:r w:rsidRPr="00566DAF">
                    <w:rPr>
                      <w:rFonts w:ascii="Arial" w:eastAsia="Arial Unicode MS" w:hAnsi="Arial" w:cs="Arial"/>
                      <w:color w:val="C81517"/>
                      <w:sz w:val="24"/>
                      <w:szCs w:val="28"/>
                      <w:lang w:val="ru-RU"/>
                    </w:rPr>
                    <w:t>ПЛОХО.</w:t>
                  </w:r>
                  <w:r w:rsidRPr="00566DAF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 xml:space="preserve"> Отделка фасада чужеродными материалами.</w:t>
                  </w:r>
                </w:p>
                <w:p w:rsidR="00967AE8" w:rsidRPr="00566DAF" w:rsidRDefault="00967AE8" w:rsidP="00566DAF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3300" type="#_x0000_t202" style="position:absolute;margin-left:534.45pt;margin-top:221pt;width:215.1pt;height:35.55pt;z-index:252791808;mso-height-percent:200;mso-height-percent:200;mso-width-relative:margin;mso-height-relative:margin" filled="f" stroked="f">
            <v:textbox style="mso-fit-shape-to-text:t">
              <w:txbxContent>
                <w:p w:rsidR="00967AE8" w:rsidRPr="00566DAF" w:rsidRDefault="00967AE8" w:rsidP="00566DAF">
                  <w:pPr>
                    <w:rPr>
                      <w:rFonts w:ascii="Arial" w:hAnsi="Arial" w:cs="Arial"/>
                      <w:sz w:val="16"/>
                      <w:lang w:val="ru-RU"/>
                    </w:rPr>
                  </w:pPr>
                  <w:r w:rsidRPr="00566DAF">
                    <w:rPr>
                      <w:rFonts w:ascii="Arial" w:eastAsia="Arial Unicode MS" w:hAnsi="Arial" w:cs="Arial"/>
                      <w:color w:val="56AF31"/>
                      <w:sz w:val="24"/>
                      <w:szCs w:val="28"/>
                      <w:lang w:val="ru-RU"/>
                    </w:rPr>
                    <w:t>ХОРОШО.</w:t>
                  </w:r>
                  <w:r w:rsidRPr="00566DAF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 xml:space="preserve"> Вывески не закрывают декоративные элементы и оконные проёмы.</w:t>
                  </w: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3299" type="#_x0000_t202" style="position:absolute;margin-left:272.3pt;margin-top:221pt;width:215.1pt;height:47.05pt;z-index:252790784;mso-height-percent:200;mso-height-percent:200;mso-width-relative:margin;mso-height-relative:margin" filled="f" stroked="f">
            <v:textbox style="mso-fit-shape-to-text:t">
              <w:txbxContent>
                <w:p w:rsidR="00967AE8" w:rsidRPr="00566DAF" w:rsidRDefault="00967AE8" w:rsidP="00566DAF">
                  <w:pPr>
                    <w:rPr>
                      <w:rFonts w:ascii="Arial" w:hAnsi="Arial" w:cs="Arial"/>
                      <w:sz w:val="18"/>
                      <w:lang w:val="ru-RU"/>
                    </w:rPr>
                  </w:pPr>
                  <w:r w:rsidRPr="00566DAF">
                    <w:rPr>
                      <w:rFonts w:ascii="Arial" w:eastAsia="Arial Unicode MS" w:hAnsi="Arial" w:cs="Arial"/>
                      <w:color w:val="C81517"/>
                      <w:sz w:val="24"/>
                      <w:szCs w:val="28"/>
                      <w:lang w:val="ru-RU"/>
                    </w:rPr>
                    <w:t>ПЛОХО.</w:t>
                  </w:r>
                  <w:r w:rsidRPr="00566DAF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 xml:space="preserve"> Вывески в оконных проёмах</w:t>
                  </w:r>
                </w:p>
              </w:txbxContent>
            </v:textbox>
          </v:shape>
        </w:pict>
      </w:r>
      <w:r>
        <w:rPr>
          <w:noProof/>
          <w:lang w:val="ru-RU"/>
        </w:rPr>
        <w:pict>
          <v:shape id="_x0000_s3298" type="#_x0000_t202" style="position:absolute;margin-left:13.2pt;margin-top:220.6pt;width:215.1pt;height:47.05pt;z-index:252789760;mso-height-percent:200;mso-height-percent:200;mso-width-relative:margin;mso-height-relative:margin" filled="f" stroked="f">
            <v:textbox style="mso-fit-shape-to-text:t">
              <w:txbxContent>
                <w:p w:rsidR="00967AE8" w:rsidRPr="00566DAF" w:rsidRDefault="00967AE8" w:rsidP="00566DAF">
                  <w:pPr>
                    <w:widowControl/>
                    <w:autoSpaceDE w:val="0"/>
                    <w:autoSpaceDN w:val="0"/>
                    <w:adjustRightInd w:val="0"/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</w:pPr>
                  <w:r w:rsidRPr="00566DAF">
                    <w:rPr>
                      <w:rFonts w:ascii="Arial" w:eastAsia="Arial Unicode MS" w:hAnsi="Arial" w:cs="Arial"/>
                      <w:color w:val="C81517"/>
                      <w:sz w:val="24"/>
                      <w:szCs w:val="28"/>
                      <w:lang w:val="ru-RU"/>
                    </w:rPr>
                    <w:t>ПЛОХО.</w:t>
                  </w:r>
                  <w:r w:rsidRPr="00566DAF">
                    <w:rPr>
                      <w:rFonts w:ascii="Arial" w:eastAsia="Arial Unicode MS" w:hAnsi="Arial" w:cs="Arial"/>
                      <w:color w:val="020203"/>
                      <w:sz w:val="24"/>
                      <w:szCs w:val="28"/>
                      <w:lang w:val="ru-RU"/>
                    </w:rPr>
                    <w:t xml:space="preserve"> Вывески закрывают декоративные элементы фасада.</w:t>
                  </w:r>
                </w:p>
                <w:p w:rsidR="00967AE8" w:rsidRPr="00566DAF" w:rsidRDefault="00967AE8">
                  <w:pPr>
                    <w:rPr>
                      <w:rFonts w:ascii="Arial" w:hAnsi="Arial" w:cs="Arial"/>
                      <w:sz w:val="20"/>
                      <w:lang w:val="ru-RU"/>
                    </w:rPr>
                  </w:pPr>
                </w:p>
              </w:txbxContent>
            </v:textbox>
          </v:shape>
        </w:pict>
      </w:r>
      <w:r w:rsidR="00566DAF">
        <w:rPr>
          <w:noProof/>
          <w:lang w:val="ru-RU" w:eastAsia="ru-RU"/>
        </w:rPr>
        <w:drawing>
          <wp:anchor distT="0" distB="0" distL="114300" distR="114300" simplePos="0" relativeHeight="252594176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539115</wp:posOffset>
            </wp:positionV>
            <wp:extent cx="9541510" cy="2133600"/>
            <wp:effectExtent l="19050" t="0" r="254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151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6DAF">
        <w:rPr>
          <w:noProof/>
          <w:lang w:val="ru-RU" w:eastAsia="ru-RU"/>
        </w:rPr>
        <w:drawing>
          <wp:anchor distT="0" distB="0" distL="114300" distR="114300" simplePos="0" relativeHeight="252595200" behindDoc="1" locked="0" layoutInCell="1" allowOverlap="1">
            <wp:simplePos x="0" y="0"/>
            <wp:positionH relativeFrom="column">
              <wp:posOffset>146685</wp:posOffset>
            </wp:positionH>
            <wp:positionV relativeFrom="paragraph">
              <wp:posOffset>3834765</wp:posOffset>
            </wp:positionV>
            <wp:extent cx="5922010" cy="2114550"/>
            <wp:effectExtent l="19050" t="0" r="254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01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464C9">
        <w:rPr>
          <w:lang w:val="ru-RU"/>
        </w:rPr>
        <w:br w:type="page"/>
      </w:r>
    </w:p>
    <w:p w:rsidR="003F6839" w:rsidRPr="00D738A9" w:rsidRDefault="005F195B">
      <w:pPr>
        <w:rPr>
          <w:lang w:val="ru-RU"/>
        </w:rPr>
      </w:pPr>
      <w:r>
        <w:rPr>
          <w:noProof/>
          <w:lang w:val="ru-RU" w:eastAsia="ru-RU"/>
        </w:rPr>
        <w:lastRenderedPageBreak/>
        <w:pict>
          <v:shape id="_x0000_s3306" type="#_x0000_t202" style="position:absolute;margin-left:39pt;margin-top:-1.9pt;width:560.05pt;height:50pt;z-index:252796928;mso-width-relative:margin;mso-height-relative:margin" filled="f" stroked="f">
            <v:textbox style="mso-next-textbox:#_x0000_s3306">
              <w:txbxContent>
                <w:p w:rsidR="00967AE8" w:rsidRPr="00566DAF" w:rsidRDefault="00967AE8" w:rsidP="007C5500">
                  <w:pPr>
                    <w:rPr>
                      <w:rFonts w:ascii="Impact" w:hAnsi="Impact"/>
                      <w:sz w:val="44"/>
                      <w:lang w:val="ru-RU"/>
                    </w:rPr>
                  </w:pPr>
                  <w:r w:rsidRPr="00566DAF">
                    <w:rPr>
                      <w:rFonts w:ascii="Impact" w:hAnsi="Impact"/>
                      <w:sz w:val="48"/>
                      <w:lang w:val="ru-RU"/>
                    </w:rPr>
                    <w:t>Размещение вывесок в исторической застройке</w:t>
                  </w:r>
                </w:p>
              </w:txbxContent>
            </v:textbox>
          </v:shape>
        </w:pict>
      </w:r>
    </w:p>
    <w:p w:rsidR="003F6839" w:rsidRPr="00D738A9" w:rsidRDefault="005F195B">
      <w:pPr>
        <w:widowControl/>
        <w:rPr>
          <w:lang w:val="ru-RU"/>
        </w:rPr>
      </w:pPr>
      <w:r>
        <w:rPr>
          <w:noProof/>
          <w:lang w:val="ru-RU" w:eastAsia="ru-RU"/>
        </w:rPr>
        <w:pict>
          <v:group id="_x0000_s3331" style="position:absolute;margin-left:406.95pt;margin-top:314.35pt;width:251.8pt;height:195.3pt;z-index:252812288" coordorigin="8694,6896" coordsize="5259,4438">
            <v:shape id="_x0000_s3332" type="#_x0000_t32" style="position:absolute;left:8694;top:6896;width:5259;height:4438;flip:y" o:connectortype="straight" strokecolor="#c00000" strokeweight="2.25pt"/>
            <v:shape id="_x0000_s3333" type="#_x0000_t32" style="position:absolute;left:8694;top:6896;width:5259;height:4438;flip:x y" o:connectortype="straight" strokecolor="#c00000" strokeweight="2.25pt"/>
          </v:group>
        </w:pict>
      </w:r>
      <w:r>
        <w:rPr>
          <w:noProof/>
          <w:lang w:val="ru-RU" w:eastAsia="ru-RU"/>
        </w:rPr>
        <w:pict>
          <v:group id="_x0000_s3328" style="position:absolute;margin-left:406.95pt;margin-top:72.3pt;width:251.8pt;height:208.15pt;z-index:252811264" coordorigin="8694,6896" coordsize="5259,4438">
            <v:shape id="_x0000_s3329" type="#_x0000_t32" style="position:absolute;left:8694;top:6896;width:5259;height:4438;flip:y" o:connectortype="straight" strokecolor="#c00000" strokeweight="2.25pt"/>
            <v:shape id="_x0000_s3330" type="#_x0000_t32" style="position:absolute;left:8694;top:6896;width:5259;height:4438;flip:x y" o:connectortype="straight" strokecolor="#c00000" strokeweight="2.25pt"/>
          </v:group>
        </w:pict>
      </w:r>
      <w:r>
        <w:rPr>
          <w:noProof/>
          <w:lang w:val="ru-RU" w:eastAsia="ru-RU"/>
        </w:rPr>
        <w:pict>
          <v:shape id="_x0000_s3305" type="#_x0000_t202" style="position:absolute;margin-left:50.7pt;margin-top:46.95pt;width:300.5pt;height:19.85pt;z-index:252795904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7C5500">
                  <w:pPr>
                    <w:rPr>
                      <w:rFonts w:ascii="Arial" w:hAnsi="Arial" w:cs="Arial"/>
                      <w:b/>
                      <w:color w:val="4F6228" w:themeColor="accent3" w:themeShade="80"/>
                      <w:sz w:val="24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b/>
                      <w:color w:val="4F6228" w:themeColor="accent3" w:themeShade="80"/>
                      <w:sz w:val="24"/>
                      <w:lang w:val="ru-RU"/>
                    </w:rPr>
                    <w:t>Положительные примеры</w:t>
                  </w:r>
                </w:p>
              </w:txbxContent>
            </v:textbox>
          </v:shape>
        </w:pict>
      </w:r>
      <w:r>
        <w:rPr>
          <w:noProof/>
          <w:lang w:val="ru-RU" w:eastAsia="ru-RU"/>
        </w:rPr>
        <w:pict>
          <v:shape id="_x0000_s3304" type="#_x0000_t202" style="position:absolute;margin-left:406.95pt;margin-top:46.95pt;width:300.45pt;height:19.85pt;z-index:252794880;mso-width-percent:400;mso-height-percent:200;mso-width-percent:400;mso-height-percent:200;mso-width-relative:margin;mso-height-relative:margin" filled="f" stroked="f">
            <v:textbox style="mso-fit-shape-to-text:t">
              <w:txbxContent>
                <w:p w:rsidR="00967AE8" w:rsidRPr="003246D8" w:rsidRDefault="00967AE8" w:rsidP="007C5500">
                  <w:pPr>
                    <w:rPr>
                      <w:rFonts w:ascii="Arial" w:hAnsi="Arial" w:cs="Arial"/>
                      <w:b/>
                      <w:color w:val="C00000"/>
                      <w:sz w:val="24"/>
                      <w:lang w:val="ru-RU"/>
                    </w:rPr>
                  </w:pPr>
                  <w:r w:rsidRPr="003246D8">
                    <w:rPr>
                      <w:rFonts w:ascii="Arial" w:hAnsi="Arial" w:cs="Arial"/>
                      <w:b/>
                      <w:color w:val="C00000"/>
                      <w:sz w:val="24"/>
                      <w:lang w:val="ru-RU"/>
                    </w:rPr>
                    <w:t>Отрицательные примеры</w:t>
                  </w:r>
                </w:p>
              </w:txbxContent>
            </v:textbox>
          </v:shape>
        </w:pict>
      </w:r>
      <w:r w:rsidR="007C5500">
        <w:rPr>
          <w:noProof/>
          <w:lang w:val="ru-RU" w:eastAsia="ru-RU"/>
        </w:rPr>
        <w:drawing>
          <wp:anchor distT="0" distB="0" distL="114300" distR="114300" simplePos="0" relativeHeight="251959296" behindDoc="1" locked="0" layoutInCell="1" allowOverlap="1">
            <wp:simplePos x="0" y="0"/>
            <wp:positionH relativeFrom="column">
              <wp:posOffset>5166360</wp:posOffset>
            </wp:positionH>
            <wp:positionV relativeFrom="paragraph">
              <wp:posOffset>929640</wp:posOffset>
            </wp:positionV>
            <wp:extent cx="3209925" cy="2638425"/>
            <wp:effectExtent l="19050" t="0" r="9525" b="0"/>
            <wp:wrapNone/>
            <wp:docPr id="29" name="Рисунок 6" descr="f230d028-4d5b-4ef2-bcc7-1aa325156e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230d028-4d5b-4ef2-bcc7-1aa325156edf.jp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5500">
        <w:rPr>
          <w:noProof/>
          <w:lang w:val="ru-RU" w:eastAsia="ru-RU"/>
        </w:rPr>
        <w:drawing>
          <wp:anchor distT="0" distB="0" distL="114300" distR="114300" simplePos="0" relativeHeight="251958272" behindDoc="1" locked="0" layoutInCell="1" allowOverlap="1">
            <wp:simplePos x="0" y="0"/>
            <wp:positionH relativeFrom="column">
              <wp:posOffset>5166360</wp:posOffset>
            </wp:positionH>
            <wp:positionV relativeFrom="paragraph">
              <wp:posOffset>4015740</wp:posOffset>
            </wp:positionV>
            <wp:extent cx="3209925" cy="2524125"/>
            <wp:effectExtent l="19050" t="0" r="9525" b="0"/>
            <wp:wrapNone/>
            <wp:docPr id="30" name="Рисунок 5" descr="ba9fb621-3820-406c-8f2a-359b3572d9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9fb621-3820-406c-8f2a-359b3572d9f0.jp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5500">
        <w:rPr>
          <w:noProof/>
          <w:lang w:val="ru-RU" w:eastAsia="ru-RU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680085</wp:posOffset>
            </wp:positionH>
            <wp:positionV relativeFrom="paragraph">
              <wp:posOffset>929640</wp:posOffset>
            </wp:positionV>
            <wp:extent cx="3209925" cy="2638425"/>
            <wp:effectExtent l="19050" t="0" r="9525" b="0"/>
            <wp:wrapNone/>
            <wp:docPr id="27" name="Рисунок 4" descr="40c9a545-b73d-49cf-b8db-5b5ab8979d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c9a545-b73d-49cf-b8db-5b5ab8979d89.jpg"/>
                    <pic:cNvPicPr/>
                  </pic:nvPicPr>
                  <pic:blipFill>
                    <a:blip r:embed="rId114" cstate="print"/>
                    <a:srcRect l="30485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C5500">
        <w:rPr>
          <w:noProof/>
          <w:lang w:val="ru-RU" w:eastAsia="ru-RU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680085</wp:posOffset>
            </wp:positionH>
            <wp:positionV relativeFrom="paragraph">
              <wp:posOffset>4015740</wp:posOffset>
            </wp:positionV>
            <wp:extent cx="3209925" cy="2524125"/>
            <wp:effectExtent l="19050" t="0" r="9525" b="0"/>
            <wp:wrapNone/>
            <wp:docPr id="28" name="Рисунок 7" descr="db590dd7-1ff1-4f8a-8001-533b3b7e63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b590dd7-1ff1-4f8a-8001-533b3b7e63f4.jpg"/>
                    <pic:cNvPicPr/>
                  </pic:nvPicPr>
                  <pic:blipFill>
                    <a:blip r:embed="rId115" cstate="print"/>
                    <a:srcRect t="8148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6839" w:rsidRPr="00D738A9">
        <w:rPr>
          <w:lang w:val="ru-RU"/>
        </w:rPr>
        <w:br w:type="page"/>
      </w:r>
    </w:p>
    <w:p w:rsidR="003F6839" w:rsidRPr="00D738A9" w:rsidRDefault="0027520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964416" behindDoc="1" locked="0" layoutInCell="1" allowOverlap="1">
            <wp:simplePos x="0" y="0"/>
            <wp:positionH relativeFrom="column">
              <wp:posOffset>6078701</wp:posOffset>
            </wp:positionH>
            <wp:positionV relativeFrom="paragraph">
              <wp:posOffset>34290</wp:posOffset>
            </wp:positionV>
            <wp:extent cx="3463131" cy="2010032"/>
            <wp:effectExtent l="19050" t="0" r="3969" b="0"/>
            <wp:wrapNone/>
            <wp:docPr id="31" name="Рисунок 13" descr="m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t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2688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6839" w:rsidRPr="00D738A9" w:rsidRDefault="00275208">
      <w:pPr>
        <w:widowControl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65440" behindDoc="1" locked="0" layoutInCell="1" allowOverlap="1">
            <wp:simplePos x="0" y="0"/>
            <wp:positionH relativeFrom="column">
              <wp:posOffset>6078701</wp:posOffset>
            </wp:positionH>
            <wp:positionV relativeFrom="paragraph">
              <wp:posOffset>2104819</wp:posOffset>
            </wp:positionV>
            <wp:extent cx="3521950" cy="3855308"/>
            <wp:effectExtent l="19050" t="0" r="2300" b="0"/>
            <wp:wrapNone/>
            <wp:docPr id="32" name="Рисунок 15" descr="d0ebed60-9e61-47e2-b939-6e1794cd5c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0ebed60-9e61-47e2-b939-6e1794cd5c3d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1950" cy="3855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195B">
        <w:rPr>
          <w:noProof/>
          <w:lang w:val="ru-RU" w:eastAsia="ru-RU"/>
        </w:rPr>
        <w:pict>
          <v:shape id="_x0000_s1464" type="#_x0000_t32" style="position:absolute;margin-left:25.05pt;margin-top:106.05pt;width:0;height:329.5pt;z-index:251962368;mso-position-horizontal-relative:text;mso-position-vertical-relative:text" o:connectortype="straight" strokecolor="black [3213]" strokeweight="2.25pt"/>
        </w:pict>
      </w:r>
      <w:r w:rsidR="005F195B">
        <w:rPr>
          <w:noProof/>
          <w:lang w:val="ru-RU" w:eastAsia="ru-RU"/>
        </w:rPr>
        <w:pict>
          <v:shape id="_x0000_s1463" type="#_x0000_t202" style="position:absolute;margin-left:87.5pt;margin-top:12pt;width:192.45pt;height:60.7pt;z-index:251961344;mso-position-horizontal-relative:text;mso-position-vertical-relative:text;mso-width-relative:margin;mso-height-relative:margin" filled="f" stroked="f">
            <v:textbox>
              <w:txbxContent>
                <w:p w:rsidR="00967AE8" w:rsidRPr="00DC5462" w:rsidRDefault="00967AE8" w:rsidP="00275208">
                  <w:pPr>
                    <w:rPr>
                      <w:rFonts w:ascii="Century" w:hAnsi="Century"/>
                      <w:sz w:val="96"/>
                    </w:rPr>
                  </w:pPr>
                  <w:r w:rsidRPr="00DC5462">
                    <w:rPr>
                      <w:rFonts w:ascii="Impact" w:hAnsi="Impact" w:cs="Arial"/>
                      <w:sz w:val="48"/>
                    </w:rPr>
                    <w:t>Типографика</w:t>
                  </w:r>
                  <w:r w:rsidRPr="00DC5462">
                    <w:rPr>
                      <w:rFonts w:ascii="Century" w:hAnsi="Century"/>
                      <w:sz w:val="96"/>
                    </w:rPr>
                    <w:br/>
                  </w:r>
                  <w:r w:rsidRPr="00DC5462">
                    <w:rPr>
                      <w:rFonts w:ascii="Century" w:hAnsi="Century" w:cs="Leelawadee UI"/>
                      <w:sz w:val="32"/>
                    </w:rPr>
                    <w:t xml:space="preserve"> Шрифт</w:t>
                  </w:r>
                </w:p>
              </w:txbxContent>
            </v:textbox>
          </v:shape>
        </w:pict>
      </w:r>
      <w:r w:rsidR="005F195B">
        <w:rPr>
          <w:noProof/>
          <w:lang w:val="ru-RU" w:eastAsia="ru-RU"/>
        </w:rPr>
        <w:pict>
          <v:shape id="_x0000_s1462" type="#_x0000_t202" style="position:absolute;margin-left:29.8pt;margin-top:97.65pt;width:413.55pt;height:416.65pt;z-index:251960320;mso-position-horizontal-relative:text;mso-position-vertical-relative:text;mso-width-relative:margin;mso-height-relative:margin" filled="f" stroked="f">
            <v:textbox>
              <w:txbxContent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</w:rPr>
                    <w:tab/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При изготовлении информационных конструкций и табличек для исторических зданий необходимо соблюдать следующие требования: 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</w:p>
                <w:p w:rsidR="00967AE8" w:rsidRPr="00275208" w:rsidRDefault="00967AE8" w:rsidP="00275208">
                  <w:pPr>
                    <w:jc w:val="both"/>
                    <w:rPr>
                      <w:rStyle w:val="ab"/>
                      <w:rFonts w:ascii="Arial" w:hAnsi="Arial" w:cs="Arial"/>
                      <w:b w:val="0"/>
                      <w:bCs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и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спользование традиционных материалов: Информация и декоративные элементы должны быть изготовлены из аутентичных материалов, таких как жесть, дерево, железо</w:t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;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 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br/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р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ельефность и прорисовка: Буквы и декоративные элементы могут быть прорисованы или выполнены в виде рельефа</w:t>
                  </w:r>
                  <w:r w:rsidR="009518C6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;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Style w:val="ab"/>
                      <w:rFonts w:ascii="Arial" w:hAnsi="Arial" w:cs="Arial"/>
                      <w:b w:val="0"/>
                      <w:bCs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br/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о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тделка: Допускается золочение или обработка поталью, а также изготовление из вспененного ПВХ с последующей окраской в разрешенные цвета</w:t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;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 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Style w:val="ab"/>
                      <w:rFonts w:ascii="Arial" w:hAnsi="Arial" w:cs="Arial"/>
                      <w:b w:val="0"/>
                      <w:bCs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</w:p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с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оответствие историческим образцам: Декоративные элементы должны соответствовать образцам конца 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</w:rPr>
                    <w:t>XIX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 — начала 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</w:rPr>
                    <w:t>XX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 веков</w:t>
                  </w:r>
                  <w:r w:rsidR="009518C6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;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</w:p>
                <w:p w:rsidR="00967AE8" w:rsidRPr="00275208" w:rsidRDefault="00967AE8" w:rsidP="00275208">
                  <w:pPr>
                    <w:jc w:val="both"/>
                    <w:rPr>
                      <w:rStyle w:val="ab"/>
                      <w:rFonts w:ascii="Arial" w:hAnsi="Arial" w:cs="Arial"/>
                      <w:b w:val="0"/>
                      <w:bCs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 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я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 xml:space="preserve">зык и стиль: </w:t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  <w:t>Орфография, грамматика и обороты речи, используемые при изготовлении текстовой части, должны соответствовать этимологии языка и лексикографии того же периода</w:t>
                  </w:r>
                  <w:r w:rsidR="009518C6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;</w:t>
                  </w:r>
                </w:p>
                <w:p w:rsidR="00967AE8" w:rsidRPr="00275208" w:rsidRDefault="00967AE8" w:rsidP="00275208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</w:pP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br/>
                  </w:r>
                  <w:r w:rsidRPr="00275208">
                    <w:rPr>
                      <w:rStyle w:val="ab"/>
                      <w:rFonts w:ascii="Arial" w:hAnsi="Arial" w:cs="Arial"/>
                      <w:b w:val="0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ab/>
                  </w:r>
                  <w:r w:rsidR="009518C6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м</w:t>
                  </w:r>
                  <w:r w:rsidRPr="00275208">
                    <w:rPr>
                      <w:rFonts w:ascii="Arial" w:hAnsi="Arial" w:cs="Arial"/>
                      <w:color w:val="000000"/>
                      <w:sz w:val="24"/>
                      <w:szCs w:val="26"/>
                      <w:shd w:val="clear" w:color="auto" w:fill="FFFFFF"/>
                      <w:lang w:val="ru-RU"/>
                    </w:rPr>
                    <w:t>ногообразие шрифтов: При изготовлении текстовой части информационной конструкции рекомендуется совмещать несколько видов шрифтов.</w:t>
                  </w:r>
                </w:p>
              </w:txbxContent>
            </v:textbox>
          </v:shape>
        </w:pict>
      </w:r>
      <w:r w:rsidR="003F6839" w:rsidRPr="00D738A9">
        <w:rPr>
          <w:lang w:val="ru-RU"/>
        </w:rPr>
        <w:br w:type="page"/>
      </w:r>
    </w:p>
    <w:p w:rsidR="003F6839" w:rsidRPr="00D738A9" w:rsidRDefault="003F6839">
      <w:pPr>
        <w:rPr>
          <w:lang w:val="ru-RU"/>
        </w:rPr>
      </w:pPr>
    </w:p>
    <w:p w:rsidR="003F6839" w:rsidRDefault="00F00028" w:rsidP="00261384">
      <w:pPr>
        <w:widowControl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71584" behindDoc="1" locked="0" layoutInCell="1" allowOverlap="1">
            <wp:simplePos x="0" y="0"/>
            <wp:positionH relativeFrom="column">
              <wp:posOffset>7064667</wp:posOffset>
            </wp:positionH>
            <wp:positionV relativeFrom="paragraph">
              <wp:posOffset>4353749</wp:posOffset>
            </wp:positionV>
            <wp:extent cx="2100648" cy="2533255"/>
            <wp:effectExtent l="19050" t="0" r="0" b="0"/>
            <wp:wrapNone/>
            <wp:docPr id="39" name="Рисунок 38" descr="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118" cstate="print"/>
                    <a:srcRect l="6169" t="3160" r="4379" b="7881"/>
                    <a:stretch>
                      <a:fillRect/>
                    </a:stretch>
                  </pic:blipFill>
                  <pic:spPr>
                    <a:xfrm>
                      <a:off x="0" y="0"/>
                      <a:ext cx="2112236" cy="2547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70560" behindDoc="1" locked="0" layoutInCell="1" allowOverlap="1">
            <wp:simplePos x="0" y="0"/>
            <wp:positionH relativeFrom="column">
              <wp:posOffset>4628841</wp:posOffset>
            </wp:positionH>
            <wp:positionV relativeFrom="paragraph">
              <wp:posOffset>4353749</wp:posOffset>
            </wp:positionV>
            <wp:extent cx="2279307" cy="2545492"/>
            <wp:effectExtent l="19050" t="0" r="6693" b="0"/>
            <wp:wrapNone/>
            <wp:docPr id="36" name="Рисунок 35" descr="k-w-VncmiQ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w-VncmiQM.jpg"/>
                    <pic:cNvPicPr/>
                  </pic:nvPicPr>
                  <pic:blipFill>
                    <a:blip r:embed="rId119" cstate="print"/>
                    <a:srcRect r="8212" b="5367"/>
                    <a:stretch>
                      <a:fillRect/>
                    </a:stretch>
                  </pic:blipFill>
                  <pic:spPr>
                    <a:xfrm>
                      <a:off x="0" y="0"/>
                      <a:ext cx="2279307" cy="25454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0E68">
        <w:rPr>
          <w:noProof/>
          <w:lang w:val="ru-RU" w:eastAsia="ru-RU"/>
        </w:rPr>
        <w:drawing>
          <wp:anchor distT="0" distB="0" distL="114300" distR="114300" simplePos="0" relativeHeight="251969536" behindDoc="1" locked="0" layoutInCell="1" allowOverlap="1">
            <wp:simplePos x="0" y="0"/>
            <wp:positionH relativeFrom="column">
              <wp:posOffset>888365</wp:posOffset>
            </wp:positionH>
            <wp:positionV relativeFrom="paragraph">
              <wp:posOffset>3422650</wp:posOffset>
            </wp:positionV>
            <wp:extent cx="3589020" cy="3475990"/>
            <wp:effectExtent l="19050" t="0" r="0" b="0"/>
            <wp:wrapNone/>
            <wp:docPr id="35" name="Рисунок 34" descr="1721285073196539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1285073196539125.jpg"/>
                    <pic:cNvPicPr/>
                  </pic:nvPicPr>
                  <pic:blipFill>
                    <a:blip r:embed="rId120" cstate="print"/>
                    <a:srcRect t="16763" r="6596"/>
                    <a:stretch>
                      <a:fillRect/>
                    </a:stretch>
                  </pic:blipFill>
                  <pic:spPr>
                    <a:xfrm>
                      <a:off x="0" y="0"/>
                      <a:ext cx="358902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0E68">
        <w:rPr>
          <w:noProof/>
          <w:lang w:val="ru-RU" w:eastAsia="ru-RU"/>
        </w:rPr>
        <w:drawing>
          <wp:anchor distT="0" distB="0" distL="114300" distR="114300" simplePos="0" relativeHeight="251967488" behindDoc="1" locked="0" layoutInCell="1" allowOverlap="1">
            <wp:simplePos x="0" y="0"/>
            <wp:positionH relativeFrom="column">
              <wp:posOffset>888365</wp:posOffset>
            </wp:positionH>
            <wp:positionV relativeFrom="paragraph">
              <wp:posOffset>835660</wp:posOffset>
            </wp:positionV>
            <wp:extent cx="3589020" cy="2397125"/>
            <wp:effectExtent l="19050" t="0" r="0" b="0"/>
            <wp:wrapNone/>
            <wp:docPr id="33" name="Рисунок 32" descr="728x486_1_c6af931ce8c1d2ae59bc737d4979b202@4858x3243_0xacqcGhcV_9582855011327260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8x486_1_c6af931ce8c1d2ae59bc737d4979b202@4858x3243_0xacqcGhcV_9582855011327260732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020" cy="239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E60C1">
        <w:rPr>
          <w:noProof/>
          <w:lang w:val="ru-RU" w:eastAsia="ru-RU"/>
        </w:rPr>
        <w:drawing>
          <wp:anchor distT="0" distB="0" distL="114300" distR="114300" simplePos="0" relativeHeight="251968512" behindDoc="1" locked="0" layoutInCell="1" allowOverlap="1">
            <wp:simplePos x="0" y="0"/>
            <wp:positionH relativeFrom="column">
              <wp:posOffset>4628841</wp:posOffset>
            </wp:positionH>
            <wp:positionV relativeFrom="paragraph">
              <wp:posOffset>836192</wp:posOffset>
            </wp:positionV>
            <wp:extent cx="4536474" cy="3402227"/>
            <wp:effectExtent l="19050" t="0" r="0" b="0"/>
            <wp:wrapNone/>
            <wp:docPr id="34" name="Рисунок 33" descr="rosbank1-copy-656dfe3b547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sbank1-copy-656dfe3b547d2.jp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474" cy="3402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195B">
        <w:rPr>
          <w:noProof/>
          <w:lang w:val="ru-RU" w:eastAsia="ru-RU"/>
        </w:rPr>
        <w:pict>
          <v:shape id="_x0000_s1465" type="#_x0000_t202" style="position:absolute;margin-left:59.3pt;margin-top:19.15pt;width:417.2pt;height:51.25pt;z-index:251966464;mso-position-horizontal-relative:text;mso-position-vertical-relative:text;mso-width-relative:margin;mso-height-relative:margin" filled="f" stroked="f">
            <v:textbox>
              <w:txbxContent>
                <w:p w:rsidR="00967AE8" w:rsidRPr="00DC5462" w:rsidRDefault="00967AE8" w:rsidP="00275208">
                  <w:pPr>
                    <w:rPr>
                      <w:rFonts w:ascii="Impact" w:hAnsi="Impact"/>
                      <w:sz w:val="48"/>
                      <w:lang w:val="ru-RU"/>
                    </w:rPr>
                  </w:pPr>
                  <w:r w:rsidRPr="00DC5462">
                    <w:rPr>
                      <w:rFonts w:ascii="Impact" w:hAnsi="Impact"/>
                      <w:sz w:val="48"/>
                      <w:lang w:val="ru-RU"/>
                    </w:rPr>
                    <w:t>Примеры практики в других регионах</w:t>
                  </w:r>
                  <w:r w:rsidRPr="00DC5462">
                    <w:rPr>
                      <w:rFonts w:ascii="Impact" w:hAnsi="Impact"/>
                      <w:sz w:val="48"/>
                      <w:lang w:val="ru-RU"/>
                    </w:rPr>
                    <w:br/>
                  </w:r>
                  <w:r w:rsidRPr="00DC5462">
                    <w:rPr>
                      <w:rFonts w:ascii="Impact" w:hAnsi="Impact" w:cs="Leelawadee UI"/>
                      <w:sz w:val="20"/>
                      <w:lang w:val="ru-RU"/>
                    </w:rPr>
                    <w:t xml:space="preserve"> </w:t>
                  </w:r>
                </w:p>
              </w:txbxContent>
            </v:textbox>
          </v:shape>
        </w:pict>
      </w:r>
      <w:r w:rsidR="005F195B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1" type="#_x0000_t75" alt="Почему в Рыбинске вывески магазинов под старину - 15 сентября 2020 - V1.ру" style="width:24.2pt;height:24.2pt"/>
        </w:pict>
      </w:r>
    </w:p>
    <w:p w:rsidR="00A6088E" w:rsidRDefault="00A6088E" w:rsidP="00261384">
      <w:pPr>
        <w:widowControl/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Pr="00A6088E" w:rsidRDefault="00A6088E" w:rsidP="00A6088E">
      <w:pPr>
        <w:rPr>
          <w:lang w:val="ru-RU"/>
        </w:rPr>
      </w:pPr>
    </w:p>
    <w:p w:rsidR="00A6088E" w:rsidRDefault="00A6088E" w:rsidP="00A6088E">
      <w:pPr>
        <w:rPr>
          <w:lang w:val="ru-RU"/>
        </w:rPr>
      </w:pPr>
    </w:p>
    <w:p w:rsidR="00A6088E" w:rsidRDefault="00A6088E" w:rsidP="00A6088E">
      <w:pPr>
        <w:rPr>
          <w:lang w:val="ru-RU"/>
        </w:rPr>
      </w:pPr>
    </w:p>
    <w:p w:rsidR="00A6088E" w:rsidRDefault="00A6088E" w:rsidP="00A6088E">
      <w:pPr>
        <w:jc w:val="right"/>
        <w:rPr>
          <w:lang w:val="ru-RU"/>
        </w:rPr>
      </w:pPr>
    </w:p>
    <w:p w:rsidR="00A6088E" w:rsidRPr="00A6088E" w:rsidRDefault="00A6088E" w:rsidP="00A6088E">
      <w:pPr>
        <w:jc w:val="right"/>
        <w:rPr>
          <w:lang w:val="ru-RU"/>
        </w:rPr>
      </w:pPr>
    </w:p>
    <w:sectPr w:rsidR="00A6088E" w:rsidRPr="00A6088E" w:rsidSect="00C8443B">
      <w:pgSz w:w="16838" w:h="11906" w:orient="landscape"/>
      <w:pgMar w:top="426" w:right="678" w:bottom="765" w:left="1134" w:header="0" w:footer="0" w:gutter="0"/>
      <w:pgNumType w:start="1"/>
      <w:cols w:space="720"/>
      <w:formProt w:val="0"/>
      <w:titlePg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195B" w:rsidRDefault="005F195B" w:rsidP="00553A40">
      <w:r>
        <w:separator/>
      </w:r>
    </w:p>
  </w:endnote>
  <w:endnote w:type="continuationSeparator" w:id="0">
    <w:p w:rsidR="005F195B" w:rsidRDefault="005F195B" w:rsidP="00553A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FUIText-Light">
    <w:altName w:val="Times New Roman"/>
    <w:charset w:val="01"/>
    <w:family w:val="roman"/>
    <w:pitch w:val="variable"/>
  </w:font>
  <w:font w:name="Bahnschrift Light">
    <w:altName w:val="Segoe UI"/>
    <w:charset w:val="CC"/>
    <w:family w:val="swiss"/>
    <w:pitch w:val="variable"/>
    <w:sig w:usb0="00000001" w:usb1="00000002" w:usb2="00000000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Leelawadee UI">
    <w:charset w:val="00"/>
    <w:family w:val="swiss"/>
    <w:pitch w:val="variable"/>
    <w:sig w:usb0="A3000003" w:usb1="00000000" w:usb2="00010000" w:usb3="00000000" w:csb0="000101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195B" w:rsidRDefault="005F195B" w:rsidP="00553A40">
      <w:r>
        <w:separator/>
      </w:r>
    </w:p>
  </w:footnote>
  <w:footnote w:type="continuationSeparator" w:id="0">
    <w:p w:rsidR="005F195B" w:rsidRDefault="005F195B" w:rsidP="00553A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7E48E6"/>
    <w:multiLevelType w:val="hybridMultilevel"/>
    <w:tmpl w:val="D3306B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CB70AF"/>
    <w:multiLevelType w:val="multilevel"/>
    <w:tmpl w:val="6BF2A48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24656151"/>
    <w:multiLevelType w:val="hybridMultilevel"/>
    <w:tmpl w:val="6D5C04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A64C8C"/>
    <w:multiLevelType w:val="hybridMultilevel"/>
    <w:tmpl w:val="EE0847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FD73153"/>
    <w:multiLevelType w:val="multilevel"/>
    <w:tmpl w:val="54D273BA"/>
    <w:lvl w:ilvl="0">
      <w:start w:val="2"/>
      <w:numFmt w:val="decimal"/>
      <w:lvlText w:val="%1)"/>
      <w:lvlJc w:val="left"/>
      <w:pPr>
        <w:ind w:left="1778" w:hanging="360"/>
      </w:pPr>
    </w:lvl>
    <w:lvl w:ilvl="1">
      <w:start w:val="1"/>
      <w:numFmt w:val="lowerLetter"/>
      <w:lvlText w:val="%2."/>
      <w:lvlJc w:val="left"/>
      <w:pPr>
        <w:ind w:left="2498" w:hanging="360"/>
      </w:pPr>
    </w:lvl>
    <w:lvl w:ilvl="2">
      <w:start w:val="1"/>
      <w:numFmt w:val="lowerRoman"/>
      <w:lvlText w:val="%3."/>
      <w:lvlJc w:val="right"/>
      <w:pPr>
        <w:ind w:left="3218" w:hanging="180"/>
      </w:pPr>
    </w:lvl>
    <w:lvl w:ilvl="3">
      <w:start w:val="1"/>
      <w:numFmt w:val="decimal"/>
      <w:lvlText w:val="%4."/>
      <w:lvlJc w:val="left"/>
      <w:pPr>
        <w:ind w:left="3938" w:hanging="360"/>
      </w:pPr>
    </w:lvl>
    <w:lvl w:ilvl="4">
      <w:start w:val="1"/>
      <w:numFmt w:val="lowerLetter"/>
      <w:lvlText w:val="%5."/>
      <w:lvlJc w:val="left"/>
      <w:pPr>
        <w:ind w:left="4658" w:hanging="360"/>
      </w:pPr>
    </w:lvl>
    <w:lvl w:ilvl="5">
      <w:start w:val="1"/>
      <w:numFmt w:val="lowerRoman"/>
      <w:lvlText w:val="%6."/>
      <w:lvlJc w:val="right"/>
      <w:pPr>
        <w:ind w:left="5378" w:hanging="180"/>
      </w:pPr>
    </w:lvl>
    <w:lvl w:ilvl="6">
      <w:start w:val="1"/>
      <w:numFmt w:val="decimal"/>
      <w:lvlText w:val="%7."/>
      <w:lvlJc w:val="left"/>
      <w:pPr>
        <w:ind w:left="6098" w:hanging="360"/>
      </w:pPr>
    </w:lvl>
    <w:lvl w:ilvl="7">
      <w:start w:val="1"/>
      <w:numFmt w:val="lowerLetter"/>
      <w:lvlText w:val="%8."/>
      <w:lvlJc w:val="left"/>
      <w:pPr>
        <w:ind w:left="6818" w:hanging="360"/>
      </w:pPr>
    </w:lvl>
    <w:lvl w:ilvl="8">
      <w:start w:val="1"/>
      <w:numFmt w:val="lowerRoman"/>
      <w:lvlText w:val="%9."/>
      <w:lvlJc w:val="right"/>
      <w:pPr>
        <w:ind w:left="7538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drawingGridHorizontalSpacing w:val="105"/>
  <w:displayHorizontalDrawingGridEvery w:val="2"/>
  <w:characterSpacingControl w:val="doNotCompress"/>
  <w:hdrShapeDefaults>
    <o:shapedefaults v:ext="edit" spidmax="3388">
      <o:colormru v:ext="edit" colors="#3c3d44,#361b00,#140a00,#ff7d7d,#607731,#fd3a35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53A40"/>
    <w:rsid w:val="000231A4"/>
    <w:rsid w:val="00057C38"/>
    <w:rsid w:val="000906CC"/>
    <w:rsid w:val="00091891"/>
    <w:rsid w:val="000922DD"/>
    <w:rsid w:val="000C0BE2"/>
    <w:rsid w:val="000D1F83"/>
    <w:rsid w:val="000E73A4"/>
    <w:rsid w:val="000F554C"/>
    <w:rsid w:val="001037D6"/>
    <w:rsid w:val="001043F1"/>
    <w:rsid w:val="00116181"/>
    <w:rsid w:val="00120591"/>
    <w:rsid w:val="00122561"/>
    <w:rsid w:val="001365EB"/>
    <w:rsid w:val="0014007B"/>
    <w:rsid w:val="00141F1D"/>
    <w:rsid w:val="0016387F"/>
    <w:rsid w:val="001732A6"/>
    <w:rsid w:val="00176D6B"/>
    <w:rsid w:val="001858A2"/>
    <w:rsid w:val="0019330F"/>
    <w:rsid w:val="001C0E68"/>
    <w:rsid w:val="001C42B8"/>
    <w:rsid w:val="001E2969"/>
    <w:rsid w:val="001E60C1"/>
    <w:rsid w:val="001F746A"/>
    <w:rsid w:val="00200E01"/>
    <w:rsid w:val="00201EA6"/>
    <w:rsid w:val="002062D5"/>
    <w:rsid w:val="002125BD"/>
    <w:rsid w:val="00235E54"/>
    <w:rsid w:val="00261384"/>
    <w:rsid w:val="002646A5"/>
    <w:rsid w:val="00272905"/>
    <w:rsid w:val="0027424C"/>
    <w:rsid w:val="00275208"/>
    <w:rsid w:val="00277608"/>
    <w:rsid w:val="00285341"/>
    <w:rsid w:val="002959BD"/>
    <w:rsid w:val="002A1ABE"/>
    <w:rsid w:val="002A1DEC"/>
    <w:rsid w:val="002C3644"/>
    <w:rsid w:val="002E1796"/>
    <w:rsid w:val="002F1EFA"/>
    <w:rsid w:val="003246D8"/>
    <w:rsid w:val="003346CA"/>
    <w:rsid w:val="0035164C"/>
    <w:rsid w:val="003577FB"/>
    <w:rsid w:val="0037185C"/>
    <w:rsid w:val="003843D3"/>
    <w:rsid w:val="0039175D"/>
    <w:rsid w:val="003B3DB6"/>
    <w:rsid w:val="003D1A21"/>
    <w:rsid w:val="003F243C"/>
    <w:rsid w:val="003F2CDE"/>
    <w:rsid w:val="003F6839"/>
    <w:rsid w:val="00407D03"/>
    <w:rsid w:val="0044723E"/>
    <w:rsid w:val="00460859"/>
    <w:rsid w:val="00491BC4"/>
    <w:rsid w:val="004B092F"/>
    <w:rsid w:val="004C1CE6"/>
    <w:rsid w:val="004C4475"/>
    <w:rsid w:val="004C7872"/>
    <w:rsid w:val="004E547B"/>
    <w:rsid w:val="0052532E"/>
    <w:rsid w:val="005305DF"/>
    <w:rsid w:val="00533870"/>
    <w:rsid w:val="00542B50"/>
    <w:rsid w:val="00543292"/>
    <w:rsid w:val="00553348"/>
    <w:rsid w:val="00553A40"/>
    <w:rsid w:val="00563650"/>
    <w:rsid w:val="00566DAF"/>
    <w:rsid w:val="0057370D"/>
    <w:rsid w:val="00584D01"/>
    <w:rsid w:val="005C1422"/>
    <w:rsid w:val="005F195B"/>
    <w:rsid w:val="00643A80"/>
    <w:rsid w:val="00645360"/>
    <w:rsid w:val="0064591F"/>
    <w:rsid w:val="006463CC"/>
    <w:rsid w:val="00650FA3"/>
    <w:rsid w:val="0065411E"/>
    <w:rsid w:val="00660661"/>
    <w:rsid w:val="0068564C"/>
    <w:rsid w:val="006D37BE"/>
    <w:rsid w:val="006F28E2"/>
    <w:rsid w:val="007110F2"/>
    <w:rsid w:val="00730FCE"/>
    <w:rsid w:val="00761956"/>
    <w:rsid w:val="0077092A"/>
    <w:rsid w:val="00773616"/>
    <w:rsid w:val="00774673"/>
    <w:rsid w:val="007C5500"/>
    <w:rsid w:val="007D54BC"/>
    <w:rsid w:val="007E2FA0"/>
    <w:rsid w:val="007E4225"/>
    <w:rsid w:val="007F1FFE"/>
    <w:rsid w:val="007F6E09"/>
    <w:rsid w:val="00843825"/>
    <w:rsid w:val="008576B1"/>
    <w:rsid w:val="0086022F"/>
    <w:rsid w:val="008606A2"/>
    <w:rsid w:val="00862432"/>
    <w:rsid w:val="008739F3"/>
    <w:rsid w:val="008B2138"/>
    <w:rsid w:val="008B41B9"/>
    <w:rsid w:val="00903A03"/>
    <w:rsid w:val="00920E8B"/>
    <w:rsid w:val="009429A8"/>
    <w:rsid w:val="009501B7"/>
    <w:rsid w:val="009518A4"/>
    <w:rsid w:val="009518C6"/>
    <w:rsid w:val="00967AE8"/>
    <w:rsid w:val="009960D4"/>
    <w:rsid w:val="00996909"/>
    <w:rsid w:val="009C5F9B"/>
    <w:rsid w:val="00A0714A"/>
    <w:rsid w:val="00A11D45"/>
    <w:rsid w:val="00A3462A"/>
    <w:rsid w:val="00A410A5"/>
    <w:rsid w:val="00A50939"/>
    <w:rsid w:val="00A6088E"/>
    <w:rsid w:val="00A633DF"/>
    <w:rsid w:val="00A979BC"/>
    <w:rsid w:val="00AB766B"/>
    <w:rsid w:val="00AB7B42"/>
    <w:rsid w:val="00B04418"/>
    <w:rsid w:val="00B34455"/>
    <w:rsid w:val="00B458E4"/>
    <w:rsid w:val="00BA1053"/>
    <w:rsid w:val="00BB73F5"/>
    <w:rsid w:val="00BC57F2"/>
    <w:rsid w:val="00BD08AA"/>
    <w:rsid w:val="00BE12B1"/>
    <w:rsid w:val="00BE3DB2"/>
    <w:rsid w:val="00BE531D"/>
    <w:rsid w:val="00BE6401"/>
    <w:rsid w:val="00C05F20"/>
    <w:rsid w:val="00C14B76"/>
    <w:rsid w:val="00C27C8A"/>
    <w:rsid w:val="00C464C9"/>
    <w:rsid w:val="00C8443B"/>
    <w:rsid w:val="00C961CC"/>
    <w:rsid w:val="00CA139E"/>
    <w:rsid w:val="00CA4C60"/>
    <w:rsid w:val="00CB6C30"/>
    <w:rsid w:val="00CE60C9"/>
    <w:rsid w:val="00D00614"/>
    <w:rsid w:val="00D24790"/>
    <w:rsid w:val="00D55A7C"/>
    <w:rsid w:val="00D613A0"/>
    <w:rsid w:val="00D738A9"/>
    <w:rsid w:val="00D81121"/>
    <w:rsid w:val="00D96D59"/>
    <w:rsid w:val="00DA627E"/>
    <w:rsid w:val="00DB5A9F"/>
    <w:rsid w:val="00DB68AE"/>
    <w:rsid w:val="00DB7454"/>
    <w:rsid w:val="00DC309C"/>
    <w:rsid w:val="00DC5462"/>
    <w:rsid w:val="00DD2B9E"/>
    <w:rsid w:val="00DF6E42"/>
    <w:rsid w:val="00E07F1C"/>
    <w:rsid w:val="00E16BAA"/>
    <w:rsid w:val="00E37728"/>
    <w:rsid w:val="00E42D07"/>
    <w:rsid w:val="00E470EB"/>
    <w:rsid w:val="00E63D5E"/>
    <w:rsid w:val="00E80B85"/>
    <w:rsid w:val="00ED02A7"/>
    <w:rsid w:val="00EE0F0C"/>
    <w:rsid w:val="00EE677F"/>
    <w:rsid w:val="00F00028"/>
    <w:rsid w:val="00F13B71"/>
    <w:rsid w:val="00F253B1"/>
    <w:rsid w:val="00F60F3D"/>
    <w:rsid w:val="00F67227"/>
    <w:rsid w:val="00F74755"/>
    <w:rsid w:val="00F81DDF"/>
    <w:rsid w:val="00F81E6D"/>
    <w:rsid w:val="00FC0ADF"/>
    <w:rsid w:val="00FD6631"/>
    <w:rsid w:val="00FE378C"/>
    <w:rsid w:val="00FF4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88">
      <o:colormru v:ext="edit" colors="#3c3d44,#361b00,#140a00,#ff7d7d,#607731,#fd3a35"/>
    </o:shapedefaults>
    <o:shapelayout v:ext="edit">
      <o:idmap v:ext="edit" data="1,3"/>
      <o:rules v:ext="edit">
        <o:r id="V:Rule1" type="connector" idref="#_x0000_s3145"/>
        <o:r id="V:Rule2" type="connector" idref="#_x0000_s1357"/>
        <o:r id="V:Rule3" type="connector" idref="#_x0000_s1477"/>
        <o:r id="V:Rule4" type="connector" idref="#_x0000_s1322"/>
        <o:r id="V:Rule5" type="connector" idref="#_x0000_s1393"/>
        <o:r id="V:Rule6" type="connector" idref="#_x0000_s3167"/>
        <o:r id="V:Rule7" type="connector" idref="#_x0000_s1323"/>
        <o:r id="V:Rule8" type="connector" idref="#_x0000_s3217"/>
        <o:r id="V:Rule9" type="connector" idref="#_x0000_s3369"/>
        <o:r id="V:Rule10" type="connector" idref="#_x0000_s1394"/>
        <o:r id="V:Rule11" type="connector" idref="#_x0000_s3212"/>
        <o:r id="V:Rule12" type="connector" idref="#_x0000_s3323"/>
        <o:r id="V:Rule13" type="connector" idref="#_x0000_s3368"/>
        <o:r id="V:Rule14" type="connector" idref="#_x0000_s3256"/>
        <o:r id="V:Rule15" type="connector" idref="#_x0000_s3220"/>
        <o:r id="V:Rule16" type="connector" idref="#_x0000_s1458"/>
        <o:r id="V:Rule17" type="connector" idref="#_x0000_s3345"/>
        <o:r id="V:Rule18" type="connector" idref="#_x0000_s3333"/>
        <o:r id="V:Rule19" type="connector" idref="#_x0000_s1478"/>
        <o:r id="V:Rule20" type="connector" idref="#_x0000_s3187"/>
        <o:r id="V:Rule21" type="connector" idref="#_x0000_s1487"/>
        <o:r id="V:Rule22" type="connector" idref="#_x0000_s1426"/>
        <o:r id="V:Rule23" type="connector" idref="#_x0000_s1404"/>
        <o:r id="V:Rule24" type="connector" idref="#_x0000_s3260"/>
        <o:r id="V:Rule25" type="connector" idref="#_x0000_s1330"/>
        <o:r id="V:Rule26" type="connector" idref="#_x0000_s1277"/>
        <o:r id="V:Rule27" type="connector" idref="#_x0000_s1486"/>
        <o:r id="V:Rule28" type="connector" idref="#_x0000_s1297"/>
        <o:r id="V:Rule29" type="connector" idref="#_x0000_s3314"/>
        <o:r id="V:Rule30" type="connector" idref="#_x0000_s3258"/>
        <o:r id="V:Rule31" type="connector" idref="#_x0000_s1325"/>
        <o:r id="V:Rule32" type="connector" idref="#_x0000_s3128"/>
        <o:r id="V:Rule33" type="connector" idref="#_x0000_s3330"/>
        <o:r id="V:Rule34" type="connector" idref="#_x0000_s3194"/>
        <o:r id="V:Rule35" type="connector" idref="#_x0000_s3202"/>
        <o:r id="V:Rule36" type="connector" idref="#_x0000_s3347"/>
        <o:r id="V:Rule37" type="connector" idref="#_x0000_s1416"/>
        <o:r id="V:Rule38" type="connector" idref="#_x0000_s1369"/>
        <o:r id="V:Rule39" type="connector" idref="#_x0000_s1405"/>
        <o:r id="V:Rule40" type="connector" idref="#_x0000_s1289"/>
        <o:r id="V:Rule41" type="connector" idref="#_x0000_s3175"/>
        <o:r id="V:Rule42" type="connector" idref="#_x0000_s1326"/>
        <o:r id="V:Rule43" type="connector" idref="#_x0000_s3372"/>
        <o:r id="V:Rule44" type="connector" idref="#_x0000_s3158"/>
        <o:r id="V:Rule45" type="connector" idref="#_x0000_s1376"/>
        <o:r id="V:Rule46" type="connector" idref="#_x0000_s1423"/>
        <o:r id="V:Rule47" type="connector" idref="#_x0000_s3148"/>
        <o:r id="V:Rule48" type="connector" idref="#_x0000_s3132"/>
        <o:r id="V:Rule49" type="connector" idref="#_x0000_s3327"/>
        <o:r id="V:Rule50" type="connector" idref="#_x0000_s3224"/>
        <o:r id="V:Rule51" type="connector" idref="#_x0000_s1312"/>
        <o:r id="V:Rule52" type="connector" idref="#_x0000_s3200"/>
        <o:r id="V:Rule53" type="connector" idref="#_x0000_s3185"/>
        <o:r id="V:Rule54" type="connector" idref="#_x0000_s3209"/>
        <o:r id="V:Rule55" type="connector" idref="#_x0000_s3191"/>
        <o:r id="V:Rule56" type="connector" idref="#_x0000_s3339"/>
        <o:r id="V:Rule57" type="connector" idref="#_x0000_s3371"/>
        <o:r id="V:Rule58" type="connector" idref="#_x0000_s1274"/>
        <o:r id="V:Rule59" type="connector" idref="#_x0000_s1372"/>
        <o:r id="V:Rule60" type="connector" idref="#_x0000_s1375"/>
        <o:r id="V:Rule61" type="connector" idref="#_x0000_s3163"/>
        <o:r id="V:Rule62" type="connector" idref="#_x0000_s3164"/>
        <o:r id="V:Rule63" type="connector" idref="#_x0000_s3170"/>
        <o:r id="V:Rule64" type="connector" idref="#_x0000_s1385"/>
        <o:r id="V:Rule65" type="connector" idref="#_x0000_s3324"/>
        <o:r id="V:Rule66" type="connector" idref="#_x0000_s3255"/>
        <o:r id="V:Rule67" type="connector" idref="#_x0000_s3221"/>
        <o:r id="V:Rule68" type="connector" idref="#_x0000_s1362"/>
        <o:r id="V:Rule69" type="connector" idref="#_x0000_s3152"/>
        <o:r id="V:Rule70" type="connector" idref="#_x0000_s1398"/>
        <o:r id="V:Rule71" type="connector" idref="#_x0000_s3193"/>
        <o:r id="V:Rule72" type="connector" idref="#_x0000_s3261"/>
        <o:r id="V:Rule73" type="connector" idref="#_x0000_s3215"/>
        <o:r id="V:Rule74" type="connector" idref="#_x0000_s3120"/>
        <o:r id="V:Rule75" type="connector" idref="#_x0000_s3373"/>
        <o:r id="V:Rule76" type="connector" idref="#_x0000_s1399"/>
        <o:r id="V:Rule77" type="connector" idref="#_x0000_s3353"/>
        <o:r id="V:Rule78" type="connector" idref="#_x0000_s1341"/>
        <o:r id="V:Rule79" type="connector" idref="#_x0000_s3190"/>
        <o:r id="V:Rule80" type="connector" idref="#_x0000_s3344"/>
        <o:r id="V:Rule81" type="connector" idref="#_x0000_s1431"/>
        <o:r id="V:Rule82" type="connector" idref="#_x0000_s3208"/>
        <o:r id="V:Rule83" type="connector" idref="#_x0000_s1454"/>
        <o:r id="V:Rule84" type="connector" idref="#_x0000_s3338"/>
        <o:r id="V:Rule85" type="connector" idref="#_x0000_s3318"/>
        <o:r id="V:Rule86" type="connector" idref="#_x0000_s3350"/>
        <o:r id="V:Rule87" type="connector" idref="#_x0000_s3199"/>
        <o:r id="V:Rule88" type="connector" idref="#_x0000_s1299"/>
        <o:r id="V:Rule89" type="connector" idref="#_x0000_s3203"/>
        <o:r id="V:Rule90" type="connector" idref="#_x0000_s1360"/>
        <o:r id="V:Rule91" type="connector" idref="#_x0000_s1342"/>
        <o:r id="V:Rule92" type="connector" idref="#_x0000_s3259"/>
        <o:r id="V:Rule93" type="connector" idref="#_x0000_s3253"/>
        <o:r id="V:Rule94" type="connector" idref="#_x0000_s3336"/>
        <o:r id="V:Rule95" type="connector" idref="#_x0000_s3351"/>
        <o:r id="V:Rule96" type="connector" idref="#_x0000_s1363"/>
        <o:r id="V:Rule97" type="connector" idref="#_x0000_s3317"/>
        <o:r id="V:Rule98" type="connector" idref="#_x0000_s3142"/>
        <o:r id="V:Rule99" type="connector" idref="#_x0000_s3218"/>
        <o:r id="V:Rule100" type="connector" idref="#_x0000_s1319"/>
        <o:r id="V:Rule101" type="connector" idref="#_x0000_s3341"/>
        <o:r id="V:Rule102" type="connector" idref="#_x0000_s1311"/>
        <o:r id="V:Rule103" type="connector" idref="#_x0000_s1354"/>
        <o:r id="V:Rule104" type="connector" idref="#_x0000_s1304"/>
        <o:r id="V:Rule105" type="connector" idref="#_x0000_s3205"/>
        <o:r id="V:Rule106" type="connector" idref="#_x0000_s1464"/>
        <o:r id="V:Rule107" type="connector" idref="#_x0000_s1475"/>
        <o:r id="V:Rule108" type="connector" idref="#_x0000_s3140"/>
        <o:r id="V:Rule109" type="connector" idref="#_x0000_s3356"/>
        <o:r id="V:Rule110" type="connector" idref="#_x0000_s3160"/>
        <o:r id="V:Rule111" type="connector" idref="#_x0000_s1455"/>
        <o:r id="V:Rule112" type="connector" idref="#_x0000_s3184"/>
        <o:r id="V:Rule113" type="connector" idref="#_x0000_s3354"/>
        <o:r id="V:Rule114" type="connector" idref="#_x0000_s3133"/>
        <o:r id="V:Rule115" type="connector" idref="#_x0000_s1278"/>
        <o:r id="V:Rule116" type="connector" idref="#_x0000_s3178"/>
        <o:r id="V:Rule117" type="connector" idref="#_x0000_s1415"/>
        <o:r id="V:Rule118" type="connector" idref="#_x0000_s3357"/>
        <o:r id="V:Rule119" type="connector" idref="#_x0000_s3149"/>
        <o:r id="V:Rule120" type="connector" idref="#_x0000_s3146"/>
        <o:r id="V:Rule121" type="connector" idref="#_x0000_s1288"/>
        <o:r id="V:Rule122" type="connector" idref="#_x0000_s3176"/>
        <o:r id="V:Rule123" type="connector" idref="#_x0000_s3348"/>
        <o:r id="V:Rule124" type="connector" idref="#_x0000_s3179"/>
        <o:r id="V:Rule125" type="connector" idref="#_x0000_s3127"/>
        <o:r id="V:Rule126" type="connector" idref="#_x0000_s1368"/>
        <o:r id="V:Rule127" type="connector" idref="#_x0000_s1298"/>
        <o:r id="V:Rule128" type="connector" idref="#_x0000_s3188"/>
        <o:r id="V:Rule129" type="connector" idref="#_x0000_s3326"/>
        <o:r id="V:Rule130" type="connector" idref="#_x0000_s3214"/>
        <o:r id="V:Rule131" type="connector" idref="#_x0000_s3157"/>
        <o:r id="V:Rule132" type="connector" idref="#_x0000_s3313"/>
        <o:r id="V:Rule133" type="connector" idref="#_x0000_s3161"/>
        <o:r id="V:Rule134" type="connector" idref="#_x0000_s3257"/>
        <o:r id="V:Rule135" type="connector" idref="#_x0000_s3335"/>
        <o:r id="V:Rule136" type="connector" idref="#_x0000_s3211"/>
        <o:r id="V:Rule137" type="connector" idref="#_x0000_s3083"/>
        <o:r id="V:Rule138" type="connector" idref="#_x0000_s3166"/>
        <o:r id="V:Rule139" type="connector" idref="#_x0000_s1321"/>
        <o:r id="V:Rule140" type="connector" idref="#_x0000_s3125"/>
        <o:r id="V:Rule141" type="connector" idref="#_x0000_s2000"/>
        <o:r id="V:Rule142" type="connector" idref="#_x0000_s3143"/>
        <o:r id="V:Rule143" type="connector" idref="#_x0000_s3155"/>
        <o:r id="V:Rule144" type="connector" idref="#_x0000_s1355"/>
        <o:r id="V:Rule145" type="connector" idref="#_x0000_s1366"/>
        <o:r id="V:Rule146" type="connector" idref="#_x0000_s3332"/>
        <o:r id="V:Rule147" type="connector" idref="#_x0000_s3370"/>
        <o:r id="V:Rule148" type="connector" idref="#_x0000_s3139"/>
        <o:r id="V:Rule149" type="connector" idref="#_x0000_s1386"/>
        <o:r id="V:Rule150" type="connector" idref="#_x0000_s3254"/>
        <o:r id="V:Rule151" type="connector" idref="#_x0000_s3173"/>
        <o:r id="V:Rule152" type="connector" idref="#_x0000_s1305"/>
        <o:r id="V:Rule153" type="connector" idref="#_x0000_s3151"/>
        <o:r id="V:Rule154" type="connector" idref="#_x0000_s3329"/>
        <o:r id="V:Rule155" type="connector" idref="#_x0000_s3172"/>
        <o:r id="V:Rule156" type="connector" idref="#_x0000_s1476"/>
        <o:r id="V:Rule157" type="connector" idref="#_x0000_s1459"/>
        <o:r id="V:Rule158" type="connector" idref="#_x0000_s3119"/>
        <o:r id="V:Rule159" type="connector" idref="#_x0000_s3169"/>
        <o:r id="V:Rule160" type="connector" idref="#_x0000_s3223"/>
        <o:r id="V:Rule161" type="connector" idref="#_x0000_s3206"/>
        <o:r id="V:Rule162" type="connector" idref="#_x0000_s1290"/>
        <o:r id="V:Rule163" type="connector" idref="#_x0000_s3124"/>
        <o:r id="V:Rule164" type="connector" idref="#_x0000_s1356"/>
        <o:r id="V:Rule165" type="connector" idref="#_x0000_s3196"/>
        <o:r id="V:Rule166" type="connector" idref="#_x0000_s3197"/>
        <o:r id="V:Rule167" type="connector" idref="#_x0000_s3154"/>
        <o:r id="V:Rule168" type="connector" idref="#_x0000_s1331"/>
        <o:r id="V:Rule169" type="connector" idref="#_x0000_s1371"/>
        <o:r id="V:Rule170" type="connector" idref="#_x0000_s3366"/>
        <o:r id="V:Rule171" type="connector" idref="#_x0000_s3342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931"/>
    <w:pPr>
      <w:widowControl w:val="0"/>
    </w:pPr>
    <w:rPr>
      <w:rFonts w:ascii="Trebuchet MS" w:hAnsi="Trebuchet MS" w:cs="Trebuchet MS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uiPriority w:val="9"/>
    <w:qFormat/>
    <w:rsid w:val="007733AC"/>
    <w:pPr>
      <w:outlineLvl w:val="0"/>
    </w:pPr>
    <w:rPr>
      <w:rFonts w:ascii="Times New Roman" w:hAnsi="Times New Roman" w:cs="Times New Roman"/>
      <w:b/>
      <w:color w:val="1D1D1B"/>
      <w:sz w:val="40"/>
      <w:szCs w:val="12"/>
      <w:u w:val="single"/>
      <w:lang w:val="ru-RU"/>
    </w:rPr>
  </w:style>
  <w:style w:type="character" w:customStyle="1" w:styleId="1">
    <w:name w:val="Заголовок 1 Знак"/>
    <w:basedOn w:val="a0"/>
    <w:link w:val="Heading11"/>
    <w:uiPriority w:val="99"/>
    <w:qFormat/>
    <w:locked/>
    <w:rsid w:val="00B21931"/>
    <w:rPr>
      <w:rFonts w:ascii="Trebuchet MS" w:eastAsia="Calibri" w:hAnsi="Trebuchet MS" w:cs="Times New Roman"/>
      <w:b/>
      <w:bCs/>
      <w:color w:val="1D1D1B"/>
      <w:sz w:val="40"/>
      <w:szCs w:val="40"/>
      <w:u w:val="single"/>
    </w:rPr>
  </w:style>
  <w:style w:type="character" w:customStyle="1" w:styleId="a3">
    <w:name w:val="Текст выноски Знак"/>
    <w:basedOn w:val="a0"/>
    <w:uiPriority w:val="99"/>
    <w:semiHidden/>
    <w:qFormat/>
    <w:rsid w:val="00B21931"/>
    <w:rPr>
      <w:rFonts w:ascii="Tahoma" w:eastAsia="Calibri" w:hAnsi="Tahoma" w:cs="Tahoma"/>
      <w:sz w:val="16"/>
      <w:szCs w:val="16"/>
      <w:lang w:val="en-US"/>
    </w:rPr>
  </w:style>
  <w:style w:type="character" w:customStyle="1" w:styleId="110">
    <w:name w:val="Заголовок 1 Знак1"/>
    <w:basedOn w:val="a0"/>
    <w:uiPriority w:val="9"/>
    <w:qFormat/>
    <w:rsid w:val="007733AC"/>
    <w:rPr>
      <w:rFonts w:ascii="Times New Roman" w:hAnsi="Times New Roman" w:cs="Times New Roman"/>
      <w:b/>
      <w:color w:val="1D1D1B"/>
      <w:sz w:val="40"/>
      <w:szCs w:val="12"/>
      <w:u w:val="single"/>
    </w:rPr>
  </w:style>
  <w:style w:type="character" w:customStyle="1" w:styleId="2">
    <w:name w:val="Основной текст (2)"/>
    <w:basedOn w:val="a0"/>
    <w:qFormat/>
    <w:rsid w:val="007733AC"/>
    <w:rPr>
      <w:rFonts w:ascii="Microsoft Sans Serif" w:eastAsia="Microsoft Sans Serif" w:hAnsi="Microsoft Sans Serif" w:cs="Microsoft Sans Serif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0"/>
      <w:szCs w:val="20"/>
      <w:u w:val="none"/>
      <w:lang w:val="ru-RU" w:eastAsia="ru-RU" w:bidi="ru-RU"/>
    </w:rPr>
  </w:style>
  <w:style w:type="character" w:customStyle="1" w:styleId="7">
    <w:name w:val="Основной текст (7)"/>
    <w:basedOn w:val="a0"/>
    <w:qFormat/>
    <w:rsid w:val="007733AC"/>
    <w:rPr>
      <w:rFonts w:ascii="Microsoft Sans Serif" w:eastAsia="Microsoft Sans Serif" w:hAnsi="Microsoft Sans Serif" w:cs="Microsoft Sans Serif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sz w:val="15"/>
      <w:szCs w:val="15"/>
      <w:u w:val="none"/>
    </w:rPr>
  </w:style>
  <w:style w:type="paragraph" w:customStyle="1" w:styleId="a4">
    <w:name w:val="Заголовок"/>
    <w:basedOn w:val="a"/>
    <w:next w:val="a5"/>
    <w:qFormat/>
    <w:rsid w:val="00553A40"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5">
    <w:name w:val="Body Text"/>
    <w:basedOn w:val="a"/>
    <w:rsid w:val="00553A40"/>
    <w:pPr>
      <w:spacing w:after="140" w:line="288" w:lineRule="auto"/>
    </w:pPr>
  </w:style>
  <w:style w:type="paragraph" w:styleId="a6">
    <w:name w:val="List"/>
    <w:basedOn w:val="a5"/>
    <w:rsid w:val="00553A40"/>
    <w:rPr>
      <w:rFonts w:cs="Lohit Devanagari"/>
    </w:rPr>
  </w:style>
  <w:style w:type="paragraph" w:customStyle="1" w:styleId="10">
    <w:name w:val="Название объекта1"/>
    <w:basedOn w:val="a"/>
    <w:qFormat/>
    <w:rsid w:val="00553A40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7">
    <w:name w:val="index heading"/>
    <w:basedOn w:val="a"/>
    <w:qFormat/>
    <w:rsid w:val="00553A40"/>
    <w:pPr>
      <w:suppressLineNumbers/>
    </w:pPr>
    <w:rPr>
      <w:rFonts w:cs="Lohit Devanagari"/>
    </w:rPr>
  </w:style>
  <w:style w:type="paragraph" w:customStyle="1" w:styleId="Heading11">
    <w:name w:val="Heading 11"/>
    <w:basedOn w:val="a"/>
    <w:link w:val="1"/>
    <w:uiPriority w:val="99"/>
    <w:qFormat/>
    <w:rsid w:val="00B21931"/>
    <w:pPr>
      <w:outlineLvl w:val="0"/>
    </w:pPr>
    <w:rPr>
      <w:rFonts w:cs="Times New Roman"/>
      <w:b/>
      <w:bCs/>
      <w:color w:val="1D1D1B"/>
      <w:sz w:val="40"/>
      <w:szCs w:val="40"/>
      <w:u w:val="single"/>
      <w:lang w:val="ru-RU"/>
    </w:rPr>
  </w:style>
  <w:style w:type="paragraph" w:customStyle="1" w:styleId="TableParagraph">
    <w:name w:val="Table Paragraph"/>
    <w:basedOn w:val="a"/>
    <w:uiPriority w:val="1"/>
    <w:qFormat/>
    <w:rsid w:val="00B21931"/>
  </w:style>
  <w:style w:type="paragraph" w:customStyle="1" w:styleId="Footer1">
    <w:name w:val="Footer1"/>
    <w:basedOn w:val="a"/>
    <w:uiPriority w:val="99"/>
    <w:qFormat/>
    <w:rsid w:val="00B21931"/>
    <w:pPr>
      <w:tabs>
        <w:tab w:val="center" w:pos="4677"/>
        <w:tab w:val="right" w:pos="9355"/>
      </w:tabs>
    </w:pPr>
  </w:style>
  <w:style w:type="paragraph" w:styleId="a8">
    <w:name w:val="List Paragraph"/>
    <w:basedOn w:val="a"/>
    <w:uiPriority w:val="34"/>
    <w:qFormat/>
    <w:rsid w:val="00B21931"/>
    <w:pPr>
      <w:ind w:left="720"/>
    </w:pPr>
  </w:style>
  <w:style w:type="paragraph" w:styleId="a9">
    <w:name w:val="Balloon Text"/>
    <w:basedOn w:val="a"/>
    <w:uiPriority w:val="99"/>
    <w:semiHidden/>
    <w:unhideWhenUsed/>
    <w:qFormat/>
    <w:rsid w:val="00B21931"/>
    <w:rPr>
      <w:rFonts w:ascii="Tahoma" w:hAnsi="Tahoma" w:cs="Tahoma"/>
      <w:sz w:val="16"/>
      <w:szCs w:val="16"/>
    </w:rPr>
  </w:style>
  <w:style w:type="paragraph" w:customStyle="1" w:styleId="12">
    <w:name w:val="Нижний колонтитул1"/>
    <w:basedOn w:val="a"/>
    <w:rsid w:val="00553A40"/>
  </w:style>
  <w:style w:type="table" w:styleId="aa">
    <w:name w:val="Table Grid"/>
    <w:basedOn w:val="a1"/>
    <w:uiPriority w:val="59"/>
    <w:rsid w:val="007733A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qFormat/>
    <w:rsid w:val="00AB766B"/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b">
    <w:name w:val="Strong"/>
    <w:basedOn w:val="a0"/>
    <w:uiPriority w:val="22"/>
    <w:qFormat/>
    <w:rsid w:val="00275208"/>
    <w:rPr>
      <w:b/>
      <w:bCs/>
    </w:rPr>
  </w:style>
  <w:style w:type="paragraph" w:styleId="ac">
    <w:name w:val="header"/>
    <w:basedOn w:val="a"/>
    <w:link w:val="ad"/>
    <w:uiPriority w:val="99"/>
    <w:semiHidden/>
    <w:unhideWhenUsed/>
    <w:rsid w:val="0011618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116181"/>
    <w:rPr>
      <w:rFonts w:ascii="Trebuchet MS" w:hAnsi="Trebuchet MS" w:cs="Trebuchet MS"/>
      <w:lang w:val="en-US"/>
    </w:rPr>
  </w:style>
  <w:style w:type="paragraph" w:styleId="ae">
    <w:name w:val="footer"/>
    <w:basedOn w:val="a"/>
    <w:link w:val="af"/>
    <w:uiPriority w:val="99"/>
    <w:semiHidden/>
    <w:unhideWhenUsed/>
    <w:rsid w:val="0011618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116181"/>
    <w:rPr>
      <w:rFonts w:ascii="Trebuchet MS" w:hAnsi="Trebuchet MS" w:cs="Trebuchet MS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733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9.jpeg"/><Relationship Id="rId21" Type="http://schemas.openxmlformats.org/officeDocument/2006/relationships/image" Target="media/image13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tiff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jpeg"/><Relationship Id="rId112" Type="http://schemas.openxmlformats.org/officeDocument/2006/relationships/image" Target="media/image104.jpeg"/><Relationship Id="rId16" Type="http://schemas.openxmlformats.org/officeDocument/2006/relationships/image" Target="media/image8.jpeg"/><Relationship Id="rId107" Type="http://schemas.openxmlformats.org/officeDocument/2006/relationships/image" Target="media/image99.jpeg"/><Relationship Id="rId11" Type="http://schemas.openxmlformats.org/officeDocument/2006/relationships/image" Target="media/image3.png"/><Relationship Id="rId32" Type="http://schemas.openxmlformats.org/officeDocument/2006/relationships/image" Target="media/image24.gif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102" Type="http://schemas.openxmlformats.org/officeDocument/2006/relationships/image" Target="media/image94.jpeg"/><Relationship Id="rId123" Type="http://schemas.openxmlformats.org/officeDocument/2006/relationships/fontTable" Target="fontTable.xml"/><Relationship Id="rId5" Type="http://schemas.openxmlformats.org/officeDocument/2006/relationships/settings" Target="settings.xml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theme" Target="theme/theme1.xml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49" Type="http://schemas.openxmlformats.org/officeDocument/2006/relationships/image" Target="media/image41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9" Type="http://schemas.openxmlformats.org/officeDocument/2006/relationships/image" Target="media/image31.png"/><Relationship Id="rId109" Type="http://schemas.openxmlformats.org/officeDocument/2006/relationships/image" Target="media/image101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image" Target="media/image89.jpe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29" Type="http://schemas.openxmlformats.org/officeDocument/2006/relationships/image" Target="media/image21.tiff"/><Relationship Id="rId24" Type="http://schemas.openxmlformats.org/officeDocument/2006/relationships/image" Target="media/image16.jpe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jpe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61" Type="http://schemas.openxmlformats.org/officeDocument/2006/relationships/image" Target="media/image53.tiff"/><Relationship Id="rId82" Type="http://schemas.openxmlformats.org/officeDocument/2006/relationships/image" Target="media/image74.png"/><Relationship Id="rId19" Type="http://schemas.openxmlformats.org/officeDocument/2006/relationships/image" Target="media/image11.jpe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jpeg"/><Relationship Id="rId100" Type="http://schemas.openxmlformats.org/officeDocument/2006/relationships/image" Target="media/image92.jpeg"/><Relationship Id="rId105" Type="http://schemas.openxmlformats.org/officeDocument/2006/relationships/image" Target="media/image97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93" Type="http://schemas.openxmlformats.org/officeDocument/2006/relationships/image" Target="media/image85.jpe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3" Type="http://schemas.openxmlformats.org/officeDocument/2006/relationships/styles" Target="styles.xml"/><Relationship Id="rId25" Type="http://schemas.openxmlformats.org/officeDocument/2006/relationships/image" Target="media/image17.jpeg"/><Relationship Id="rId46" Type="http://schemas.openxmlformats.org/officeDocument/2006/relationships/image" Target="media/image38.png"/><Relationship Id="rId67" Type="http://schemas.openxmlformats.org/officeDocument/2006/relationships/image" Target="media/image59.jpeg"/><Relationship Id="rId116" Type="http://schemas.openxmlformats.org/officeDocument/2006/relationships/image" Target="media/image108.jpe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jpe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52" Type="http://schemas.openxmlformats.org/officeDocument/2006/relationships/image" Target="media/image44.pn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png"/><Relationship Id="rId101" Type="http://schemas.openxmlformats.org/officeDocument/2006/relationships/image" Target="media/image93.jpeg"/><Relationship Id="rId122" Type="http://schemas.openxmlformats.org/officeDocument/2006/relationships/image" Target="media/image1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90FB6AE-B52C-4058-A54C-9AC3E7131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44</Pages>
  <Words>625</Words>
  <Characters>3569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КСиА</Company>
  <LinksUpToDate>false</LinksUpToDate>
  <CharactersWithSpaces>4186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Татьяна Зюба</cp:lastModifiedBy>
  <cp:revision>8</cp:revision>
  <cp:lastPrinted>2024-10-16T09:39:00Z</cp:lastPrinted>
  <dcterms:created xsi:type="dcterms:W3CDTF">2024-10-16T06:33:00Z</dcterms:created>
  <dcterms:modified xsi:type="dcterms:W3CDTF">2025-01-17T04:22:00Z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КСиА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